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442EE" w14:textId="77777777" w:rsidR="00145282" w:rsidRDefault="00145282" w:rsidP="0014528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D8C74E9" wp14:editId="69D3587B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88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88CB0" w14:textId="77777777" w:rsidR="00145282" w:rsidRPr="00F1643D" w:rsidRDefault="00145282" w:rsidP="00807FFB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000A08D1" w14:textId="34F1DAE8" w:rsidR="006F072A" w:rsidRPr="00E066D3" w:rsidRDefault="00475F25" w:rsidP="00F1643D">
      <w:pPr>
        <w:spacing w:after="0" w:line="320" w:lineRule="atLeast"/>
        <w:jc w:val="center"/>
        <w:rPr>
          <w:rFonts w:ascii="Arial" w:hAnsi="Arial" w:cs="Arial"/>
          <w:b/>
          <w:bCs/>
        </w:rPr>
      </w:pPr>
      <w:r w:rsidRPr="00E066D3">
        <w:rPr>
          <w:rFonts w:ascii="Arial" w:hAnsi="Arial" w:cs="Arial"/>
          <w:b/>
          <w:bCs/>
          <w:sz w:val="24"/>
          <w:szCs w:val="24"/>
        </w:rPr>
        <w:t xml:space="preserve">Rekreační </w:t>
      </w:r>
      <w:r w:rsidR="00702498">
        <w:rPr>
          <w:rFonts w:ascii="Arial" w:hAnsi="Arial" w:cs="Arial"/>
          <w:b/>
          <w:bCs/>
          <w:sz w:val="24"/>
          <w:szCs w:val="24"/>
        </w:rPr>
        <w:t>nemovitosti</w:t>
      </w:r>
      <w:r w:rsidRPr="00E066D3">
        <w:rPr>
          <w:rFonts w:ascii="Arial" w:hAnsi="Arial" w:cs="Arial"/>
          <w:b/>
          <w:bCs/>
          <w:sz w:val="24"/>
          <w:szCs w:val="24"/>
        </w:rPr>
        <w:t xml:space="preserve"> se </w:t>
      </w:r>
      <w:r w:rsidR="00926F13">
        <w:rPr>
          <w:rFonts w:ascii="Arial" w:hAnsi="Arial" w:cs="Arial"/>
          <w:b/>
          <w:bCs/>
          <w:sz w:val="24"/>
          <w:szCs w:val="24"/>
        </w:rPr>
        <w:t xml:space="preserve">nyní </w:t>
      </w:r>
      <w:r w:rsidR="00702498">
        <w:rPr>
          <w:rFonts w:ascii="Arial" w:hAnsi="Arial" w:cs="Arial"/>
          <w:b/>
          <w:bCs/>
          <w:sz w:val="24"/>
          <w:szCs w:val="24"/>
        </w:rPr>
        <w:t>poptávají</w:t>
      </w:r>
      <w:r w:rsidRPr="00E066D3">
        <w:rPr>
          <w:rFonts w:ascii="Arial" w:hAnsi="Arial" w:cs="Arial"/>
          <w:b/>
          <w:bCs/>
          <w:sz w:val="24"/>
          <w:szCs w:val="24"/>
        </w:rPr>
        <w:t xml:space="preserve"> ve velkém</w:t>
      </w:r>
      <w:r w:rsidR="00926F13">
        <w:rPr>
          <w:rFonts w:ascii="Arial" w:hAnsi="Arial" w:cs="Arial"/>
          <w:b/>
          <w:bCs/>
          <w:sz w:val="24"/>
          <w:szCs w:val="24"/>
        </w:rPr>
        <w:t xml:space="preserve">. </w:t>
      </w:r>
      <w:r w:rsidR="00590893">
        <w:rPr>
          <w:rFonts w:ascii="Arial" w:hAnsi="Arial" w:cs="Arial"/>
          <w:b/>
          <w:bCs/>
          <w:sz w:val="24"/>
          <w:szCs w:val="24"/>
        </w:rPr>
        <w:t xml:space="preserve">Lidé hledají komfortní </w:t>
      </w:r>
      <w:r w:rsidR="00926F13">
        <w:rPr>
          <w:rFonts w:ascii="Arial" w:hAnsi="Arial" w:cs="Arial"/>
          <w:b/>
          <w:bCs/>
          <w:sz w:val="24"/>
          <w:szCs w:val="24"/>
        </w:rPr>
        <w:t>druhé bydlení</w:t>
      </w:r>
      <w:r w:rsidR="00590893">
        <w:rPr>
          <w:rFonts w:ascii="Arial" w:hAnsi="Arial" w:cs="Arial"/>
          <w:b/>
          <w:bCs/>
          <w:sz w:val="24"/>
          <w:szCs w:val="24"/>
        </w:rPr>
        <w:t xml:space="preserve"> v přírodě</w:t>
      </w:r>
    </w:p>
    <w:p w14:paraId="1C00FB57" w14:textId="77777777" w:rsidR="00F1643D" w:rsidRPr="00F1643D" w:rsidRDefault="00F1643D" w:rsidP="00807FFB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6CB70209" w14:textId="3E186CC7" w:rsidR="00E7240E" w:rsidRPr="00FF4DBD" w:rsidRDefault="2FC44AD8" w:rsidP="00F1643D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FF4DBD">
        <w:rPr>
          <w:rFonts w:ascii="Arial" w:hAnsi="Arial" w:cs="Arial"/>
          <w:b/>
          <w:bCs/>
          <w:i/>
          <w:iCs/>
        </w:rPr>
        <w:t xml:space="preserve">Tisková zpráva, </w:t>
      </w:r>
      <w:r w:rsidR="000639EC">
        <w:rPr>
          <w:rFonts w:ascii="Arial" w:hAnsi="Arial" w:cs="Arial"/>
          <w:b/>
          <w:bCs/>
          <w:i/>
          <w:iCs/>
        </w:rPr>
        <w:t>2</w:t>
      </w:r>
      <w:r w:rsidRPr="00FF4DBD">
        <w:rPr>
          <w:rFonts w:ascii="Arial" w:hAnsi="Arial" w:cs="Arial"/>
          <w:b/>
          <w:bCs/>
          <w:i/>
          <w:iCs/>
        </w:rPr>
        <w:t xml:space="preserve">. </w:t>
      </w:r>
      <w:r w:rsidR="00887DA2">
        <w:rPr>
          <w:rFonts w:ascii="Arial" w:hAnsi="Arial" w:cs="Arial"/>
          <w:b/>
          <w:bCs/>
          <w:i/>
          <w:iCs/>
        </w:rPr>
        <w:t>11</w:t>
      </w:r>
      <w:r w:rsidRPr="00FF4DBD">
        <w:rPr>
          <w:rFonts w:ascii="Arial" w:hAnsi="Arial" w:cs="Arial"/>
          <w:b/>
          <w:bCs/>
          <w:i/>
          <w:iCs/>
        </w:rPr>
        <w:t>. 2020 –</w:t>
      </w:r>
      <w:r w:rsidRPr="00FF4DBD">
        <w:rPr>
          <w:rFonts w:ascii="Arial" w:hAnsi="Arial" w:cs="Arial"/>
          <w:b/>
          <w:bCs/>
        </w:rPr>
        <w:t xml:space="preserve"> </w:t>
      </w:r>
      <w:r w:rsidR="00C32976" w:rsidRPr="00FF4DBD">
        <w:rPr>
          <w:rFonts w:ascii="Arial" w:hAnsi="Arial" w:cs="Arial"/>
          <w:b/>
          <w:bCs/>
        </w:rPr>
        <w:t xml:space="preserve">Zatímco některé </w:t>
      </w:r>
      <w:r w:rsidR="000131C8">
        <w:rPr>
          <w:rFonts w:ascii="Arial" w:hAnsi="Arial" w:cs="Arial"/>
          <w:b/>
          <w:bCs/>
        </w:rPr>
        <w:t xml:space="preserve">podnikatelské </w:t>
      </w:r>
      <w:r w:rsidR="00C32976" w:rsidRPr="00FF4DBD">
        <w:rPr>
          <w:rFonts w:ascii="Arial" w:hAnsi="Arial" w:cs="Arial"/>
          <w:b/>
          <w:bCs/>
        </w:rPr>
        <w:t>sektory se pod vlivem pandemie koronaviru zastavily</w:t>
      </w:r>
      <w:r w:rsidR="000131C8">
        <w:rPr>
          <w:rFonts w:ascii="Arial" w:hAnsi="Arial" w:cs="Arial"/>
          <w:b/>
          <w:bCs/>
        </w:rPr>
        <w:t xml:space="preserve"> nebo </w:t>
      </w:r>
      <w:r w:rsidR="00DF17A8">
        <w:rPr>
          <w:rFonts w:ascii="Arial" w:hAnsi="Arial" w:cs="Arial"/>
          <w:b/>
          <w:bCs/>
        </w:rPr>
        <w:t xml:space="preserve">značně </w:t>
      </w:r>
      <w:r w:rsidR="000131C8">
        <w:rPr>
          <w:rFonts w:ascii="Arial" w:hAnsi="Arial" w:cs="Arial"/>
          <w:b/>
          <w:bCs/>
        </w:rPr>
        <w:t>omezily</w:t>
      </w:r>
      <w:r w:rsidR="00C32976" w:rsidRPr="00FF4DBD">
        <w:rPr>
          <w:rFonts w:ascii="Arial" w:hAnsi="Arial" w:cs="Arial"/>
          <w:b/>
          <w:bCs/>
        </w:rPr>
        <w:t>, trh s nemovitostmi nikoliv. Mezi Čechy vzrostl především zájem o</w:t>
      </w:r>
      <w:r w:rsidR="00D42AF8" w:rsidRPr="00FF4DBD">
        <w:rPr>
          <w:rFonts w:ascii="Arial" w:hAnsi="Arial" w:cs="Arial"/>
          <w:b/>
          <w:bCs/>
        </w:rPr>
        <w:t xml:space="preserve"> ty určené k rekreaci</w:t>
      </w:r>
      <w:r w:rsidR="00C32976" w:rsidRPr="00FF4DBD">
        <w:rPr>
          <w:rFonts w:ascii="Arial" w:hAnsi="Arial" w:cs="Arial"/>
          <w:b/>
          <w:bCs/>
        </w:rPr>
        <w:t xml:space="preserve">. </w:t>
      </w:r>
      <w:r w:rsidR="00A34A36" w:rsidRPr="00FF4DBD">
        <w:rPr>
          <w:rFonts w:ascii="Arial" w:hAnsi="Arial" w:cs="Arial"/>
          <w:b/>
          <w:bCs/>
        </w:rPr>
        <w:t xml:space="preserve">Podle realitní kanceláře Luxent </w:t>
      </w:r>
      <w:r w:rsidR="00887DA2">
        <w:rPr>
          <w:rFonts w:ascii="Arial" w:hAnsi="Arial" w:cs="Arial"/>
          <w:b/>
          <w:bCs/>
        </w:rPr>
        <w:t xml:space="preserve">– </w:t>
      </w:r>
      <w:r w:rsidR="00A34A36" w:rsidRPr="00FF4DBD">
        <w:rPr>
          <w:rFonts w:ascii="Arial" w:hAnsi="Arial" w:cs="Arial"/>
          <w:b/>
          <w:bCs/>
        </w:rPr>
        <w:t xml:space="preserve">Exclusive Properties </w:t>
      </w:r>
      <w:r w:rsidR="000131C8">
        <w:rPr>
          <w:rFonts w:ascii="Arial" w:hAnsi="Arial" w:cs="Arial"/>
          <w:b/>
          <w:bCs/>
        </w:rPr>
        <w:t xml:space="preserve">lze pozorovat výrazný </w:t>
      </w:r>
      <w:r w:rsidR="00A34A36" w:rsidRPr="00FF4DBD">
        <w:rPr>
          <w:rFonts w:ascii="Arial" w:hAnsi="Arial" w:cs="Arial"/>
          <w:b/>
          <w:bCs/>
        </w:rPr>
        <w:t>nárůst</w:t>
      </w:r>
      <w:r w:rsidR="00D42AF8" w:rsidRPr="00FF4DBD">
        <w:rPr>
          <w:rFonts w:ascii="Arial" w:hAnsi="Arial" w:cs="Arial"/>
          <w:b/>
          <w:bCs/>
        </w:rPr>
        <w:t>, ve srovnání s</w:t>
      </w:r>
      <w:r w:rsidR="000131C8">
        <w:rPr>
          <w:rFonts w:ascii="Arial" w:hAnsi="Arial" w:cs="Arial"/>
          <w:b/>
          <w:bCs/>
        </w:rPr>
        <w:t xml:space="preserve"> loňským rokem </w:t>
      </w:r>
      <w:r w:rsidR="00D42AF8" w:rsidRPr="00FF4DBD">
        <w:rPr>
          <w:rFonts w:ascii="Arial" w:hAnsi="Arial" w:cs="Arial"/>
          <w:b/>
          <w:bCs/>
        </w:rPr>
        <w:t xml:space="preserve">až </w:t>
      </w:r>
      <w:r w:rsidR="00E84BC1">
        <w:rPr>
          <w:rFonts w:ascii="Arial" w:hAnsi="Arial" w:cs="Arial"/>
          <w:b/>
          <w:bCs/>
        </w:rPr>
        <w:t>na</w:t>
      </w:r>
      <w:r w:rsidR="00E84BC1" w:rsidRPr="00FF4DBD">
        <w:rPr>
          <w:rFonts w:ascii="Arial" w:hAnsi="Arial" w:cs="Arial"/>
          <w:b/>
          <w:bCs/>
        </w:rPr>
        <w:t xml:space="preserve"> </w:t>
      </w:r>
      <w:r w:rsidR="00D42AF8" w:rsidRPr="00FF4DBD">
        <w:rPr>
          <w:rFonts w:ascii="Arial" w:hAnsi="Arial" w:cs="Arial"/>
          <w:b/>
          <w:bCs/>
        </w:rPr>
        <w:t>dvojnásobek.</w:t>
      </w:r>
    </w:p>
    <w:p w14:paraId="43D5FB0C" w14:textId="2CD0344F" w:rsidR="00C32976" w:rsidRPr="00FF4DBD" w:rsidRDefault="00C32976" w:rsidP="006D5203">
      <w:pPr>
        <w:spacing w:after="0" w:line="320" w:lineRule="atLeast"/>
        <w:jc w:val="both"/>
        <w:rPr>
          <w:rFonts w:ascii="Arial" w:hAnsi="Arial" w:cs="Arial"/>
          <w:bCs/>
        </w:rPr>
      </w:pPr>
    </w:p>
    <w:p w14:paraId="030CC4DE" w14:textId="2CD228B7" w:rsidR="00475F25" w:rsidRPr="00FF4DBD" w:rsidRDefault="00A43917" w:rsidP="006D5203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7B32FB" wp14:editId="1DF52897">
                <wp:simplePos x="0" y="0"/>
                <wp:positionH relativeFrom="column">
                  <wp:posOffset>-76835</wp:posOffset>
                </wp:positionH>
                <wp:positionV relativeFrom="paragraph">
                  <wp:posOffset>1396365</wp:posOffset>
                </wp:positionV>
                <wp:extent cx="2219325" cy="264795"/>
                <wp:effectExtent l="3810" t="0" r="0" b="3175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BF8BF" w14:textId="2E108C79" w:rsidR="0069621C" w:rsidRPr="0009621C" w:rsidRDefault="0069621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9621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MOLO Lipno Resort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67B32FB">
                <v:stroke joinstyle="miter"/>
                <v:path gradientshapeok="t" o:connecttype="rect"/>
              </v:shapetype>
              <v:shape id="Textové pole 2" style="position:absolute;left:0;text-align:left;margin-left:-6.05pt;margin-top:109.95pt;width:174.75pt;height:2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">
                <v:textbox>
                  <w:txbxContent>
                    <w:p w:rsidRPr="0009621C" w:rsidR="0069621C" w:rsidRDefault="0069621C" w14:paraId="7F9BF8BF" w14:textId="2E108C7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09621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MOLO Lipno Resort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6445"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271DA76E" wp14:editId="5CA7A165">
            <wp:simplePos x="0" y="0"/>
            <wp:positionH relativeFrom="column">
              <wp:posOffset>-635</wp:posOffset>
            </wp:positionH>
            <wp:positionV relativeFrom="paragraph">
              <wp:posOffset>54610</wp:posOffset>
            </wp:positionV>
            <wp:extent cx="2148840" cy="1343660"/>
            <wp:effectExtent l="0" t="0" r="0" b="0"/>
            <wp:wrapTight wrapText="bothSides">
              <wp:wrapPolygon edited="0">
                <wp:start x="0" y="0"/>
                <wp:lineTo x="0" y="21437"/>
                <wp:lineTo x="21447" y="21437"/>
                <wp:lineTo x="21447" y="0"/>
                <wp:lineTo x="0" y="0"/>
              </wp:wrapPolygon>
            </wp:wrapTight>
            <wp:docPr id="3" name="Obrázek 3" descr="Obsah obrázku exteriér, budova, dům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exteriér, budova, dům, tráva&#10;&#10;Popis byl vytvořen automaticky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F25" w:rsidRPr="02CF28C1">
        <w:rPr>
          <w:rFonts w:ascii="Arial" w:hAnsi="Arial" w:cs="Arial"/>
        </w:rPr>
        <w:t xml:space="preserve">Po zkušenostech s první vlnou </w:t>
      </w:r>
      <w:r w:rsidR="000131C8" w:rsidRPr="02CF28C1">
        <w:rPr>
          <w:rFonts w:ascii="Arial" w:hAnsi="Arial" w:cs="Arial"/>
        </w:rPr>
        <w:t xml:space="preserve">epidemie </w:t>
      </w:r>
      <w:r w:rsidR="00475F25" w:rsidRPr="02CF28C1">
        <w:rPr>
          <w:rFonts w:ascii="Arial" w:hAnsi="Arial" w:cs="Arial"/>
        </w:rPr>
        <w:t xml:space="preserve">se hlavně obyvatelé měst chtěli připravit na případné další omezení pohybu a </w:t>
      </w:r>
      <w:r w:rsidR="002E1D24" w:rsidRPr="02CF28C1">
        <w:rPr>
          <w:rFonts w:ascii="Arial" w:hAnsi="Arial" w:cs="Arial"/>
        </w:rPr>
        <w:t>začali</w:t>
      </w:r>
      <w:r w:rsidR="00475F25" w:rsidRPr="02CF28C1">
        <w:rPr>
          <w:rFonts w:ascii="Arial" w:hAnsi="Arial" w:cs="Arial"/>
        </w:rPr>
        <w:t xml:space="preserve"> tak </w:t>
      </w:r>
      <w:r w:rsidR="002E1D24" w:rsidRPr="02CF28C1">
        <w:rPr>
          <w:rFonts w:ascii="Arial" w:hAnsi="Arial" w:cs="Arial"/>
        </w:rPr>
        <w:t>shánět nové</w:t>
      </w:r>
      <w:r w:rsidR="00475F25" w:rsidRPr="02CF28C1">
        <w:rPr>
          <w:rFonts w:ascii="Arial" w:hAnsi="Arial" w:cs="Arial"/>
        </w:rPr>
        <w:t xml:space="preserve"> bydlení v</w:t>
      </w:r>
      <w:r w:rsidR="0069621C" w:rsidRPr="02CF28C1">
        <w:rPr>
          <w:rFonts w:ascii="Arial" w:hAnsi="Arial" w:cs="Arial"/>
        </w:rPr>
        <w:t> </w:t>
      </w:r>
      <w:r w:rsidR="00475F25" w:rsidRPr="02CF28C1">
        <w:rPr>
          <w:rFonts w:ascii="Arial" w:hAnsi="Arial" w:cs="Arial"/>
        </w:rPr>
        <w:t>přírodě. I díky změně přístupu firem a</w:t>
      </w:r>
      <w:r w:rsidR="0069621C" w:rsidRPr="02CF28C1">
        <w:rPr>
          <w:rFonts w:ascii="Arial" w:hAnsi="Arial" w:cs="Arial"/>
        </w:rPr>
        <w:t> </w:t>
      </w:r>
      <w:r w:rsidR="000131C8" w:rsidRPr="02CF28C1">
        <w:rPr>
          <w:rFonts w:ascii="Arial" w:hAnsi="Arial" w:cs="Arial"/>
        </w:rPr>
        <w:t xml:space="preserve">rostoucím </w:t>
      </w:r>
      <w:r w:rsidR="00475F25" w:rsidRPr="02CF28C1">
        <w:rPr>
          <w:rFonts w:ascii="Arial" w:hAnsi="Arial" w:cs="Arial"/>
        </w:rPr>
        <w:t>možnost</w:t>
      </w:r>
      <w:r w:rsidR="000131C8" w:rsidRPr="02CF28C1">
        <w:rPr>
          <w:rFonts w:ascii="Arial" w:hAnsi="Arial" w:cs="Arial"/>
        </w:rPr>
        <w:t>em</w:t>
      </w:r>
      <w:r w:rsidR="00475F25" w:rsidRPr="02CF28C1">
        <w:rPr>
          <w:rFonts w:ascii="Arial" w:hAnsi="Arial" w:cs="Arial"/>
        </w:rPr>
        <w:t xml:space="preserve"> vykonávat většinu práce z domova se lidé nyní stále častěji přesidlují do rekreačních oblastí</w:t>
      </w:r>
      <w:r w:rsidR="002E1D24" w:rsidRPr="02CF28C1">
        <w:rPr>
          <w:rFonts w:ascii="Arial" w:hAnsi="Arial" w:cs="Arial"/>
        </w:rPr>
        <w:t>, a to</w:t>
      </w:r>
      <w:r w:rsidR="00E066D3" w:rsidRPr="02CF28C1">
        <w:rPr>
          <w:rFonts w:ascii="Arial" w:hAnsi="Arial" w:cs="Arial"/>
        </w:rPr>
        <w:t xml:space="preserve"> i</w:t>
      </w:r>
      <w:r w:rsidR="00DD6445" w:rsidRPr="02CF28C1">
        <w:rPr>
          <w:rFonts w:ascii="Arial" w:hAnsi="Arial" w:cs="Arial"/>
        </w:rPr>
        <w:t> </w:t>
      </w:r>
      <w:r w:rsidR="00E066D3" w:rsidRPr="02CF28C1">
        <w:rPr>
          <w:rFonts w:ascii="Arial" w:hAnsi="Arial" w:cs="Arial"/>
        </w:rPr>
        <w:t>na delší časové období</w:t>
      </w:r>
      <w:r w:rsidR="00475F25" w:rsidRPr="02CF28C1">
        <w:rPr>
          <w:rFonts w:ascii="Arial" w:hAnsi="Arial" w:cs="Arial"/>
        </w:rPr>
        <w:t xml:space="preserve">. Mnohem raději </w:t>
      </w:r>
      <w:r w:rsidR="00E066D3" w:rsidRPr="02CF28C1">
        <w:rPr>
          <w:rFonts w:ascii="Arial" w:hAnsi="Arial" w:cs="Arial"/>
        </w:rPr>
        <w:t xml:space="preserve">totiž </w:t>
      </w:r>
      <w:r w:rsidR="00475F25" w:rsidRPr="02CF28C1">
        <w:rPr>
          <w:rFonts w:ascii="Arial" w:hAnsi="Arial" w:cs="Arial"/>
        </w:rPr>
        <w:t xml:space="preserve">budou trávit </w:t>
      </w:r>
      <w:r w:rsidR="000131C8" w:rsidRPr="02CF28C1">
        <w:rPr>
          <w:rFonts w:ascii="Arial" w:hAnsi="Arial" w:cs="Arial"/>
        </w:rPr>
        <w:t xml:space="preserve">nucený pobyt doma </w:t>
      </w:r>
      <w:r w:rsidR="00475F25" w:rsidRPr="02CF28C1">
        <w:rPr>
          <w:rFonts w:ascii="Arial" w:hAnsi="Arial" w:cs="Arial"/>
        </w:rPr>
        <w:t>na zahradě než například v</w:t>
      </w:r>
      <w:r w:rsidR="000131C8" w:rsidRPr="02CF28C1">
        <w:rPr>
          <w:rFonts w:ascii="Arial" w:hAnsi="Arial" w:cs="Arial"/>
        </w:rPr>
        <w:t xml:space="preserve"> omezeném prostoru uzavřeného </w:t>
      </w:r>
      <w:r w:rsidR="00475F25" w:rsidRPr="02CF28C1">
        <w:rPr>
          <w:rFonts w:ascii="Arial" w:hAnsi="Arial" w:cs="Arial"/>
        </w:rPr>
        <w:t>byt</w:t>
      </w:r>
      <w:r w:rsidR="000131C8" w:rsidRPr="02CF28C1">
        <w:rPr>
          <w:rFonts w:ascii="Arial" w:hAnsi="Arial" w:cs="Arial"/>
        </w:rPr>
        <w:t>u</w:t>
      </w:r>
      <w:r w:rsidR="00475F25" w:rsidRPr="02CF28C1">
        <w:rPr>
          <w:rFonts w:ascii="Arial" w:hAnsi="Arial" w:cs="Arial"/>
        </w:rPr>
        <w:t xml:space="preserve"> bez balkonu.</w:t>
      </w:r>
    </w:p>
    <w:p w14:paraId="1BE93365" w14:textId="06D6A70C" w:rsidR="00C73C8B" w:rsidRPr="00FF4DBD" w:rsidRDefault="00C73C8B" w:rsidP="006D5203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C656CC1" w14:textId="77777777" w:rsidR="00C73C8B" w:rsidRPr="00FF4DBD" w:rsidRDefault="004D45F1" w:rsidP="00C73C8B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FF4DBD">
        <w:rPr>
          <w:rFonts w:ascii="Arial" w:hAnsi="Arial" w:cs="Arial"/>
          <w:b/>
          <w:bCs/>
        </w:rPr>
        <w:t>Lidé hledají d</w:t>
      </w:r>
      <w:r w:rsidR="00C73C8B" w:rsidRPr="00FF4DBD">
        <w:rPr>
          <w:rFonts w:ascii="Arial" w:hAnsi="Arial" w:cs="Arial"/>
          <w:b/>
          <w:bCs/>
        </w:rPr>
        <w:t>ruhý domov</w:t>
      </w:r>
      <w:r w:rsidR="00926F13">
        <w:rPr>
          <w:rFonts w:ascii="Arial" w:hAnsi="Arial" w:cs="Arial"/>
          <w:b/>
          <w:bCs/>
        </w:rPr>
        <w:t xml:space="preserve"> </w:t>
      </w:r>
    </w:p>
    <w:p w14:paraId="3A0A0866" w14:textId="0C791D52" w:rsidR="00BF2105" w:rsidRPr="00FF4DBD" w:rsidRDefault="00CD1B37" w:rsidP="00F1643D">
      <w:pPr>
        <w:spacing w:after="0" w:line="320" w:lineRule="atLeast"/>
        <w:jc w:val="both"/>
        <w:rPr>
          <w:rFonts w:ascii="Arial" w:hAnsi="Arial" w:cs="Arial"/>
          <w:bCs/>
        </w:rPr>
      </w:pPr>
      <w:r w:rsidRPr="00FF4DBD">
        <w:rPr>
          <w:rFonts w:ascii="Arial" w:hAnsi="Arial" w:cs="Arial"/>
          <w:bCs/>
        </w:rPr>
        <w:t xml:space="preserve">Největší změna nastala </w:t>
      </w:r>
      <w:r w:rsidR="004D45F1" w:rsidRPr="00FF4DBD">
        <w:rPr>
          <w:rFonts w:ascii="Arial" w:hAnsi="Arial" w:cs="Arial"/>
          <w:bCs/>
        </w:rPr>
        <w:t>právě</w:t>
      </w:r>
      <w:r w:rsidR="000131C8">
        <w:rPr>
          <w:rFonts w:ascii="Arial" w:hAnsi="Arial" w:cs="Arial"/>
          <w:bCs/>
        </w:rPr>
        <w:t xml:space="preserve"> v plánech zájemců, kolik času v rekreační nemovitosti </w:t>
      </w:r>
      <w:r w:rsidR="00883371">
        <w:rPr>
          <w:rFonts w:ascii="Arial" w:hAnsi="Arial" w:cs="Arial"/>
          <w:bCs/>
        </w:rPr>
        <w:t>s</w:t>
      </w:r>
      <w:r w:rsidR="000131C8">
        <w:rPr>
          <w:rFonts w:ascii="Arial" w:hAnsi="Arial" w:cs="Arial"/>
          <w:bCs/>
        </w:rPr>
        <w:t>tráv</w:t>
      </w:r>
      <w:r w:rsidR="00883371">
        <w:rPr>
          <w:rFonts w:ascii="Arial" w:hAnsi="Arial" w:cs="Arial"/>
          <w:bCs/>
        </w:rPr>
        <w:t>í</w:t>
      </w:r>
      <w:r w:rsidR="000131C8">
        <w:rPr>
          <w:rFonts w:ascii="Arial" w:hAnsi="Arial" w:cs="Arial"/>
          <w:bCs/>
        </w:rPr>
        <w:t>.</w:t>
      </w:r>
      <w:r w:rsidRPr="00FF4DBD">
        <w:rPr>
          <w:rFonts w:ascii="Arial" w:hAnsi="Arial" w:cs="Arial"/>
          <w:bCs/>
        </w:rPr>
        <w:t xml:space="preserve"> Mezi kupujícími převažují lidé, kteří </w:t>
      </w:r>
      <w:r w:rsidR="000131C8">
        <w:rPr>
          <w:rFonts w:ascii="Arial" w:hAnsi="Arial" w:cs="Arial"/>
          <w:bCs/>
        </w:rPr>
        <w:t xml:space="preserve">ji </w:t>
      </w:r>
      <w:r w:rsidRPr="00FF4DBD">
        <w:rPr>
          <w:rFonts w:ascii="Arial" w:hAnsi="Arial" w:cs="Arial"/>
          <w:bCs/>
        </w:rPr>
        <w:t>chtějí dlouhodobě užívat</w:t>
      </w:r>
      <w:r w:rsidR="00DB517C">
        <w:rPr>
          <w:rFonts w:ascii="Arial" w:hAnsi="Arial" w:cs="Arial"/>
          <w:bCs/>
        </w:rPr>
        <w:t xml:space="preserve"> víceméně</w:t>
      </w:r>
      <w:r w:rsidRPr="00FF4DBD">
        <w:rPr>
          <w:rFonts w:ascii="Arial" w:hAnsi="Arial" w:cs="Arial"/>
          <w:bCs/>
        </w:rPr>
        <w:t xml:space="preserve"> jako druhou domácnost.</w:t>
      </w:r>
      <w:r w:rsidR="004D45F1" w:rsidRPr="00FF4DBD">
        <w:rPr>
          <w:rFonts w:ascii="Arial" w:hAnsi="Arial" w:cs="Arial"/>
          <w:bCs/>
        </w:rPr>
        <w:t xml:space="preserve"> </w:t>
      </w:r>
      <w:r w:rsidRPr="00FF4DBD">
        <w:rPr>
          <w:rFonts w:ascii="Arial" w:hAnsi="Arial" w:cs="Arial"/>
          <w:bCs/>
        </w:rPr>
        <w:t>Trend víkendového chalupaření pod vlivem pandemie koronaviru</w:t>
      </w:r>
      <w:r w:rsidR="00926F13">
        <w:rPr>
          <w:rFonts w:ascii="Arial" w:hAnsi="Arial" w:cs="Arial"/>
          <w:bCs/>
        </w:rPr>
        <w:t xml:space="preserve"> tak</w:t>
      </w:r>
      <w:r w:rsidRPr="00FF4DBD">
        <w:rPr>
          <w:rFonts w:ascii="Arial" w:hAnsi="Arial" w:cs="Arial"/>
          <w:bCs/>
        </w:rPr>
        <w:t xml:space="preserve"> ustupuje. Cílem rezidentů</w:t>
      </w:r>
      <w:r w:rsidR="007F4136" w:rsidRPr="00FF4DBD">
        <w:rPr>
          <w:rFonts w:ascii="Arial" w:hAnsi="Arial" w:cs="Arial"/>
          <w:bCs/>
        </w:rPr>
        <w:t xml:space="preserve"> se stalo </w:t>
      </w:r>
      <w:r w:rsidRPr="00FF4DBD">
        <w:rPr>
          <w:rFonts w:ascii="Arial" w:hAnsi="Arial" w:cs="Arial"/>
          <w:bCs/>
        </w:rPr>
        <w:t xml:space="preserve">trávit </w:t>
      </w:r>
      <w:r w:rsidR="007F4136" w:rsidRPr="00FF4DBD">
        <w:rPr>
          <w:rFonts w:ascii="Arial" w:hAnsi="Arial" w:cs="Arial"/>
          <w:bCs/>
        </w:rPr>
        <w:t xml:space="preserve">zde </w:t>
      </w:r>
      <w:r w:rsidRPr="00FF4DBD">
        <w:rPr>
          <w:rFonts w:ascii="Arial" w:hAnsi="Arial" w:cs="Arial"/>
          <w:bCs/>
        </w:rPr>
        <w:t xml:space="preserve">čas celoročně, především v souvislosti </w:t>
      </w:r>
      <w:r w:rsidR="00926F13">
        <w:rPr>
          <w:rFonts w:ascii="Arial" w:hAnsi="Arial" w:cs="Arial"/>
          <w:bCs/>
        </w:rPr>
        <w:t>s omezením cestování</w:t>
      </w:r>
      <w:r w:rsidR="004973F1">
        <w:rPr>
          <w:rFonts w:ascii="Arial" w:hAnsi="Arial" w:cs="Arial"/>
          <w:bCs/>
        </w:rPr>
        <w:t xml:space="preserve">. Mění se </w:t>
      </w:r>
      <w:r w:rsidR="00DF17A8">
        <w:rPr>
          <w:rFonts w:ascii="Arial" w:hAnsi="Arial" w:cs="Arial"/>
          <w:bCs/>
        </w:rPr>
        <w:t xml:space="preserve">proto </w:t>
      </w:r>
      <w:r w:rsidR="004973F1">
        <w:rPr>
          <w:rFonts w:ascii="Arial" w:hAnsi="Arial" w:cs="Arial"/>
          <w:bCs/>
        </w:rPr>
        <w:t xml:space="preserve">jejich požadavky a mnohem větší důraz kladou na </w:t>
      </w:r>
      <w:r w:rsidR="004D45F1" w:rsidRPr="00FF4DBD">
        <w:rPr>
          <w:rFonts w:ascii="Arial" w:hAnsi="Arial" w:cs="Arial"/>
          <w:bCs/>
        </w:rPr>
        <w:t>mír</w:t>
      </w:r>
      <w:r w:rsidR="004973F1">
        <w:rPr>
          <w:rFonts w:ascii="Arial" w:hAnsi="Arial" w:cs="Arial"/>
          <w:bCs/>
        </w:rPr>
        <w:t>u</w:t>
      </w:r>
      <w:r w:rsidR="004D45F1" w:rsidRPr="00FF4DBD">
        <w:rPr>
          <w:rFonts w:ascii="Arial" w:hAnsi="Arial" w:cs="Arial"/>
          <w:bCs/>
        </w:rPr>
        <w:t xml:space="preserve"> pohodlí.</w:t>
      </w:r>
    </w:p>
    <w:p w14:paraId="2DF0F431" w14:textId="36246560" w:rsidR="00D42AF8" w:rsidRPr="00FF4DBD" w:rsidRDefault="00D42AF8" w:rsidP="00F1643D">
      <w:pPr>
        <w:spacing w:after="0" w:line="320" w:lineRule="atLeast"/>
        <w:jc w:val="both"/>
        <w:rPr>
          <w:rFonts w:ascii="Arial" w:hAnsi="Arial" w:cs="Arial"/>
          <w:bCs/>
        </w:rPr>
      </w:pPr>
    </w:p>
    <w:p w14:paraId="0FD4CC0D" w14:textId="42906543" w:rsidR="00E066D3" w:rsidRDefault="00A43917" w:rsidP="00F1643D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7B32FB" wp14:editId="06F35B60">
                <wp:simplePos x="0" y="0"/>
                <wp:positionH relativeFrom="column">
                  <wp:posOffset>3954145</wp:posOffset>
                </wp:positionH>
                <wp:positionV relativeFrom="paragraph">
                  <wp:posOffset>1250950</wp:posOffset>
                </wp:positionV>
                <wp:extent cx="1853565" cy="264795"/>
                <wp:effectExtent l="0" t="2540" r="0" b="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EFE2B" w14:textId="77777777" w:rsidR="0069621C" w:rsidRPr="0009621C" w:rsidRDefault="0069621C" w:rsidP="0009621C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9621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MOLO Lipno Resort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3" style="position:absolute;left:0;text-align:left;margin-left:311.35pt;margin-top:98.5pt;width:145.95pt;height:2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" w14:anchorId="667B32FB">
                <v:textbox>
                  <w:txbxContent>
                    <w:p w:rsidRPr="0009621C" w:rsidR="0069621C" w:rsidP="0009621C" w:rsidRDefault="0069621C" w14:paraId="55CEFE2B" w14:textId="77777777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09621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MOLO Lipno Resort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621C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47488" behindDoc="1" locked="0" layoutInCell="1" allowOverlap="1" wp14:anchorId="2FE32E8C" wp14:editId="25E79A33">
            <wp:simplePos x="0" y="0"/>
            <wp:positionH relativeFrom="column">
              <wp:posOffset>3945890</wp:posOffset>
            </wp:positionH>
            <wp:positionV relativeFrom="paragraph">
              <wp:posOffset>54610</wp:posOffset>
            </wp:positionV>
            <wp:extent cx="180848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388" y="21176"/>
                <wp:lineTo x="21388" y="0"/>
                <wp:lineTo x="0" y="0"/>
              </wp:wrapPolygon>
            </wp:wrapTight>
            <wp:docPr id="4" name="Obrázek 4" descr="Obsah obrázku budova, exteriér, silnice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budova, exteriér, silnice, dům&#10;&#10;Popis byl vytvořen automaticky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5F1" w:rsidRPr="02CF28C1">
        <w:rPr>
          <w:rFonts w:ascii="Arial" w:hAnsi="Arial" w:cs="Arial"/>
          <w:i/>
          <w:iCs/>
        </w:rPr>
        <w:t>„</w:t>
      </w:r>
      <w:r w:rsidR="004973F1" w:rsidRPr="02CF28C1">
        <w:rPr>
          <w:rFonts w:ascii="Arial" w:hAnsi="Arial" w:cs="Arial"/>
          <w:i/>
          <w:iCs/>
        </w:rPr>
        <w:t xml:space="preserve">Samozřejmě zůstává </w:t>
      </w:r>
      <w:r w:rsidR="00C73C8B" w:rsidRPr="02CF28C1">
        <w:rPr>
          <w:rFonts w:ascii="Arial" w:hAnsi="Arial" w:cs="Arial"/>
          <w:i/>
          <w:iCs/>
        </w:rPr>
        <w:t>skupina zájemců</w:t>
      </w:r>
      <w:r w:rsidR="004973F1" w:rsidRPr="02CF28C1">
        <w:rPr>
          <w:rFonts w:ascii="Arial" w:hAnsi="Arial" w:cs="Arial"/>
          <w:i/>
          <w:iCs/>
        </w:rPr>
        <w:t xml:space="preserve"> poptávající </w:t>
      </w:r>
      <w:r w:rsidR="00C73C8B" w:rsidRPr="02CF28C1">
        <w:rPr>
          <w:rFonts w:ascii="Arial" w:hAnsi="Arial" w:cs="Arial"/>
          <w:i/>
          <w:iCs/>
        </w:rPr>
        <w:t>standardní chatu a chalupu</w:t>
      </w:r>
      <w:r w:rsidR="004973F1" w:rsidRPr="02CF28C1">
        <w:rPr>
          <w:rFonts w:ascii="Arial" w:hAnsi="Arial" w:cs="Arial"/>
          <w:i/>
          <w:iCs/>
        </w:rPr>
        <w:t xml:space="preserve">, u níž </w:t>
      </w:r>
      <w:r w:rsidR="00C73C8B" w:rsidRPr="02CF28C1">
        <w:rPr>
          <w:rFonts w:ascii="Arial" w:hAnsi="Arial" w:cs="Arial"/>
          <w:i/>
          <w:iCs/>
        </w:rPr>
        <w:t xml:space="preserve">počítají s tím, že si kus práce udělají </w:t>
      </w:r>
      <w:r w:rsidR="00E84BC1" w:rsidRPr="02CF28C1">
        <w:rPr>
          <w:rFonts w:ascii="Arial" w:hAnsi="Arial" w:cs="Arial"/>
          <w:i/>
          <w:iCs/>
        </w:rPr>
        <w:t xml:space="preserve">postupně </w:t>
      </w:r>
      <w:r w:rsidR="00C73C8B" w:rsidRPr="02CF28C1">
        <w:rPr>
          <w:rFonts w:ascii="Arial" w:hAnsi="Arial" w:cs="Arial"/>
          <w:i/>
          <w:iCs/>
        </w:rPr>
        <w:t xml:space="preserve">sami. </w:t>
      </w:r>
      <w:r w:rsidR="004973F1" w:rsidRPr="02CF28C1">
        <w:rPr>
          <w:rFonts w:ascii="Arial" w:hAnsi="Arial" w:cs="Arial"/>
          <w:i/>
          <w:iCs/>
        </w:rPr>
        <w:t xml:space="preserve">Zvětšuje se ale </w:t>
      </w:r>
      <w:r w:rsidR="00C73C8B" w:rsidRPr="02CF28C1">
        <w:rPr>
          <w:rFonts w:ascii="Arial" w:hAnsi="Arial" w:cs="Arial"/>
          <w:i/>
          <w:iCs/>
        </w:rPr>
        <w:t xml:space="preserve">skupina </w:t>
      </w:r>
      <w:r w:rsidR="004973F1" w:rsidRPr="02CF28C1">
        <w:rPr>
          <w:rFonts w:ascii="Arial" w:hAnsi="Arial" w:cs="Arial"/>
          <w:i/>
          <w:iCs/>
        </w:rPr>
        <w:t xml:space="preserve">lidí </w:t>
      </w:r>
      <w:r w:rsidR="00C73C8B" w:rsidRPr="02CF28C1">
        <w:rPr>
          <w:rFonts w:ascii="Arial" w:hAnsi="Arial" w:cs="Arial"/>
          <w:i/>
          <w:iCs/>
        </w:rPr>
        <w:t>naopak upřednostňuj</w:t>
      </w:r>
      <w:r w:rsidR="004973F1" w:rsidRPr="02CF28C1">
        <w:rPr>
          <w:rFonts w:ascii="Arial" w:hAnsi="Arial" w:cs="Arial"/>
          <w:i/>
          <w:iCs/>
        </w:rPr>
        <w:t>ící</w:t>
      </w:r>
      <w:r w:rsidR="00C73C8B" w:rsidRPr="02CF28C1">
        <w:rPr>
          <w:rFonts w:ascii="Arial" w:hAnsi="Arial" w:cs="Arial"/>
          <w:i/>
          <w:iCs/>
        </w:rPr>
        <w:t xml:space="preserve"> </w:t>
      </w:r>
      <w:r w:rsidR="00DF17A8" w:rsidRPr="02CF28C1">
        <w:rPr>
          <w:rFonts w:ascii="Arial" w:hAnsi="Arial" w:cs="Arial"/>
          <w:i/>
          <w:iCs/>
        </w:rPr>
        <w:t xml:space="preserve">vybavený </w:t>
      </w:r>
      <w:r w:rsidR="00C73C8B" w:rsidRPr="02CF28C1">
        <w:rPr>
          <w:rFonts w:ascii="Arial" w:hAnsi="Arial" w:cs="Arial"/>
          <w:i/>
          <w:iCs/>
        </w:rPr>
        <w:t xml:space="preserve">apartmán s veškerým servisem, který tak umožňuje </w:t>
      </w:r>
      <w:r w:rsidR="004973F1" w:rsidRPr="02CF28C1">
        <w:rPr>
          <w:rFonts w:ascii="Arial" w:hAnsi="Arial" w:cs="Arial"/>
          <w:i/>
          <w:iCs/>
        </w:rPr>
        <w:t xml:space="preserve">komfortní bydlení i </w:t>
      </w:r>
      <w:r w:rsidR="00C73C8B" w:rsidRPr="02CF28C1">
        <w:rPr>
          <w:rFonts w:ascii="Arial" w:hAnsi="Arial" w:cs="Arial"/>
          <w:i/>
          <w:iCs/>
        </w:rPr>
        <w:t xml:space="preserve">více času na odpočinek a </w:t>
      </w:r>
      <w:r w:rsidR="002E1D24" w:rsidRPr="02CF28C1">
        <w:rPr>
          <w:rFonts w:ascii="Arial" w:hAnsi="Arial" w:cs="Arial"/>
          <w:i/>
          <w:iCs/>
        </w:rPr>
        <w:t>pobyt</w:t>
      </w:r>
      <w:r w:rsidR="00C73C8B" w:rsidRPr="02CF28C1">
        <w:rPr>
          <w:rFonts w:ascii="Arial" w:hAnsi="Arial" w:cs="Arial"/>
          <w:i/>
          <w:iCs/>
        </w:rPr>
        <w:t xml:space="preserve"> venku v</w:t>
      </w:r>
      <w:r w:rsidR="004973F1" w:rsidRPr="02CF28C1">
        <w:rPr>
          <w:rFonts w:ascii="Arial" w:hAnsi="Arial" w:cs="Arial"/>
          <w:i/>
          <w:iCs/>
        </w:rPr>
        <w:t> </w:t>
      </w:r>
      <w:r w:rsidR="00C73C8B" w:rsidRPr="02CF28C1">
        <w:rPr>
          <w:rFonts w:ascii="Arial" w:hAnsi="Arial" w:cs="Arial"/>
          <w:i/>
          <w:iCs/>
        </w:rPr>
        <w:t>přírodě</w:t>
      </w:r>
      <w:r w:rsidR="004973F1" w:rsidRPr="02CF28C1">
        <w:rPr>
          <w:rFonts w:ascii="Arial" w:hAnsi="Arial" w:cs="Arial"/>
          <w:i/>
          <w:iCs/>
        </w:rPr>
        <w:t>,</w:t>
      </w:r>
      <w:r w:rsidR="004D45F1" w:rsidRPr="02CF28C1">
        <w:rPr>
          <w:rFonts w:ascii="Arial" w:hAnsi="Arial" w:cs="Arial"/>
          <w:i/>
          <w:iCs/>
        </w:rPr>
        <w:t>“</w:t>
      </w:r>
      <w:r w:rsidR="004D45F1" w:rsidRPr="02CF28C1">
        <w:rPr>
          <w:rFonts w:ascii="Arial" w:hAnsi="Arial" w:cs="Arial"/>
        </w:rPr>
        <w:t xml:space="preserve"> vysvětluje ředitel realitní kanceláře </w:t>
      </w:r>
      <w:hyperlink r:id="rId10" w:history="1">
        <w:r w:rsidR="004D45F1" w:rsidRPr="02CF28C1">
          <w:rPr>
            <w:rStyle w:val="Hypertextovodkaz"/>
            <w:rFonts w:ascii="Arial" w:hAnsi="Arial" w:cs="Arial"/>
          </w:rPr>
          <w:t xml:space="preserve">Luxent </w:t>
        </w:r>
        <w:r w:rsidR="004973F1" w:rsidRPr="02CF28C1">
          <w:rPr>
            <w:rStyle w:val="Hypertextovodkaz"/>
            <w:rFonts w:ascii="Arial" w:hAnsi="Arial" w:cs="Arial"/>
          </w:rPr>
          <w:t xml:space="preserve">– </w:t>
        </w:r>
        <w:r w:rsidR="004D45F1" w:rsidRPr="02CF28C1">
          <w:rPr>
            <w:rStyle w:val="Hypertextovodkaz"/>
            <w:rFonts w:ascii="Arial" w:hAnsi="Arial" w:cs="Arial"/>
          </w:rPr>
          <w:t>Exclusive Properties</w:t>
        </w:r>
      </w:hyperlink>
      <w:r w:rsidR="004D45F1" w:rsidRPr="02CF28C1">
        <w:rPr>
          <w:rFonts w:ascii="Arial" w:hAnsi="Arial" w:cs="Arial"/>
        </w:rPr>
        <w:t xml:space="preserve"> Jiří Kučera. </w:t>
      </w:r>
    </w:p>
    <w:p w14:paraId="71A4D6CD" w14:textId="706E0C0A" w:rsidR="00E066D3" w:rsidRDefault="00E066D3" w:rsidP="00F1643D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BD16CA2" w14:textId="4A403B93" w:rsidR="000C7695" w:rsidRDefault="008D33C1" w:rsidP="000C7695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Zcela n</w:t>
      </w:r>
      <w:r w:rsidR="00C73C8B" w:rsidRPr="00FF4DBD">
        <w:rPr>
          <w:rFonts w:ascii="Arial" w:hAnsi="Arial" w:cs="Arial"/>
          <w:bCs/>
        </w:rPr>
        <w:t>ovou klientel</w:t>
      </w:r>
      <w:r w:rsidR="00E066D3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pak</w:t>
      </w:r>
      <w:r w:rsidR="00E066D3">
        <w:rPr>
          <w:rFonts w:ascii="Arial" w:hAnsi="Arial" w:cs="Arial"/>
          <w:bCs/>
        </w:rPr>
        <w:t xml:space="preserve"> tvoří</w:t>
      </w:r>
      <w:r w:rsidR="00C73C8B" w:rsidRPr="00FF4D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ti</w:t>
      </w:r>
      <w:r w:rsidR="00C73C8B" w:rsidRPr="00FF4DBD">
        <w:rPr>
          <w:rFonts w:ascii="Arial" w:hAnsi="Arial" w:cs="Arial"/>
          <w:bCs/>
        </w:rPr>
        <w:t xml:space="preserve">, kteří </w:t>
      </w:r>
      <w:r w:rsidR="004D45F1" w:rsidRPr="00FF4DBD">
        <w:rPr>
          <w:rFonts w:ascii="Arial" w:hAnsi="Arial" w:cs="Arial"/>
          <w:bCs/>
        </w:rPr>
        <w:t>před pandemií koronaviru</w:t>
      </w:r>
      <w:r w:rsidR="00C73C8B" w:rsidRPr="00FF4DBD">
        <w:rPr>
          <w:rFonts w:ascii="Arial" w:hAnsi="Arial" w:cs="Arial"/>
          <w:bCs/>
        </w:rPr>
        <w:t xml:space="preserve"> o druhém bydlení</w:t>
      </w:r>
      <w:r w:rsidR="00E066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ani </w:t>
      </w:r>
      <w:r w:rsidR="00E066D3">
        <w:rPr>
          <w:rFonts w:ascii="Arial" w:hAnsi="Arial" w:cs="Arial"/>
          <w:bCs/>
        </w:rPr>
        <w:t>neuva</w:t>
      </w:r>
      <w:r w:rsidR="004D45F1" w:rsidRPr="00FF4DBD">
        <w:rPr>
          <w:rFonts w:ascii="Arial" w:hAnsi="Arial" w:cs="Arial"/>
          <w:bCs/>
        </w:rPr>
        <w:t>žovali</w:t>
      </w:r>
      <w:r w:rsidR="00C73C8B" w:rsidRPr="00FF4DBD">
        <w:rPr>
          <w:rFonts w:ascii="Arial" w:hAnsi="Arial" w:cs="Arial"/>
          <w:bCs/>
        </w:rPr>
        <w:t xml:space="preserve">. </w:t>
      </w:r>
      <w:r w:rsidR="004D45F1" w:rsidRPr="00FF4DBD">
        <w:rPr>
          <w:rFonts w:ascii="Arial" w:hAnsi="Arial" w:cs="Arial"/>
          <w:bCs/>
          <w:i/>
        </w:rPr>
        <w:t>„</w:t>
      </w:r>
      <w:r>
        <w:rPr>
          <w:rFonts w:ascii="Arial" w:hAnsi="Arial" w:cs="Arial"/>
          <w:bCs/>
          <w:i/>
        </w:rPr>
        <w:t>Jedná se o lidi zvykl</w:t>
      </w:r>
      <w:r w:rsidR="00DF17A8">
        <w:rPr>
          <w:rFonts w:ascii="Arial" w:hAnsi="Arial" w:cs="Arial"/>
          <w:bCs/>
          <w:i/>
        </w:rPr>
        <w:t>é</w:t>
      </w:r>
      <w:r>
        <w:rPr>
          <w:rFonts w:ascii="Arial" w:hAnsi="Arial" w:cs="Arial"/>
          <w:bCs/>
          <w:i/>
        </w:rPr>
        <w:t xml:space="preserve"> jezdit do dražších exotických zahraničních destinací na dovolenou</w:t>
      </w:r>
      <w:r w:rsidR="00DF17A8">
        <w:rPr>
          <w:rFonts w:ascii="Arial" w:hAnsi="Arial" w:cs="Arial"/>
          <w:bCs/>
          <w:i/>
        </w:rPr>
        <w:t xml:space="preserve">, kam </w:t>
      </w:r>
      <w:r>
        <w:rPr>
          <w:rFonts w:ascii="Arial" w:hAnsi="Arial" w:cs="Arial"/>
          <w:bCs/>
          <w:i/>
        </w:rPr>
        <w:t xml:space="preserve">nyní nemohou. </w:t>
      </w:r>
      <w:r w:rsidR="004973F1">
        <w:rPr>
          <w:rFonts w:ascii="Arial" w:hAnsi="Arial" w:cs="Arial"/>
          <w:bCs/>
          <w:i/>
        </w:rPr>
        <w:t xml:space="preserve">Proto </w:t>
      </w:r>
      <w:r>
        <w:rPr>
          <w:rFonts w:ascii="Arial" w:hAnsi="Arial" w:cs="Arial"/>
          <w:bCs/>
          <w:i/>
        </w:rPr>
        <w:t xml:space="preserve">čím dál častěji inklinují k tomu, že si pořizují vlastní </w:t>
      </w:r>
      <w:r>
        <w:rPr>
          <w:rFonts w:ascii="Arial" w:hAnsi="Arial" w:cs="Arial"/>
          <w:bCs/>
          <w:i/>
        </w:rPr>
        <w:lastRenderedPageBreak/>
        <w:t xml:space="preserve">luxusní rekreační nemovitost v tuzemsku s komfortem, na který jsou zvyklí při svých </w:t>
      </w:r>
      <w:r w:rsidR="004973F1">
        <w:rPr>
          <w:rFonts w:ascii="Arial" w:hAnsi="Arial" w:cs="Arial"/>
          <w:bCs/>
          <w:i/>
        </w:rPr>
        <w:t>pobytech</w:t>
      </w:r>
      <w:r w:rsidR="00883371">
        <w:rPr>
          <w:rFonts w:ascii="Arial" w:hAnsi="Arial" w:cs="Arial"/>
          <w:bCs/>
          <w:i/>
        </w:rPr>
        <w:t xml:space="preserve"> v cizině</w:t>
      </w:r>
      <w:r w:rsidR="004973F1">
        <w:rPr>
          <w:rFonts w:ascii="Arial" w:hAnsi="Arial" w:cs="Arial"/>
          <w:bCs/>
          <w:i/>
        </w:rPr>
        <w:t>,</w:t>
      </w:r>
      <w:r>
        <w:rPr>
          <w:rFonts w:ascii="Arial" w:hAnsi="Arial" w:cs="Arial"/>
          <w:bCs/>
          <w:i/>
        </w:rPr>
        <w:t xml:space="preserve">“ </w:t>
      </w:r>
      <w:r w:rsidR="004D45F1" w:rsidRPr="00FF4DBD">
        <w:rPr>
          <w:rFonts w:ascii="Arial" w:hAnsi="Arial" w:cs="Arial"/>
          <w:bCs/>
        </w:rPr>
        <w:t>říká Jiří Kučera.</w:t>
      </w:r>
      <w:r w:rsidR="000C7695" w:rsidRPr="000C7695">
        <w:rPr>
          <w:rFonts w:ascii="Arial" w:hAnsi="Arial" w:cs="Arial"/>
        </w:rPr>
        <w:t xml:space="preserve"> </w:t>
      </w:r>
      <w:r w:rsidR="000C7695">
        <w:rPr>
          <w:rFonts w:ascii="Arial" w:hAnsi="Arial" w:cs="Arial"/>
        </w:rPr>
        <w:t xml:space="preserve">Stoupá i podíl zájemců o </w:t>
      </w:r>
      <w:r w:rsidR="00926F13" w:rsidRPr="00926F13">
        <w:rPr>
          <w:rFonts w:ascii="Arial" w:hAnsi="Arial" w:cs="Arial"/>
        </w:rPr>
        <w:t>rekreační bydlení jako investici</w:t>
      </w:r>
      <w:r w:rsidR="000C7695">
        <w:rPr>
          <w:rFonts w:ascii="Arial" w:hAnsi="Arial" w:cs="Arial"/>
        </w:rPr>
        <w:t xml:space="preserve">. </w:t>
      </w:r>
      <w:r w:rsidR="00926F13">
        <w:rPr>
          <w:rFonts w:ascii="Arial" w:hAnsi="Arial" w:cs="Arial"/>
        </w:rPr>
        <w:t>Koupenou nemovitost</w:t>
      </w:r>
      <w:r w:rsidR="000C7695">
        <w:rPr>
          <w:rFonts w:ascii="Arial" w:hAnsi="Arial" w:cs="Arial"/>
        </w:rPr>
        <w:t xml:space="preserve"> </w:t>
      </w:r>
      <w:r w:rsidR="00512A37">
        <w:rPr>
          <w:rFonts w:ascii="Arial" w:hAnsi="Arial" w:cs="Arial"/>
        </w:rPr>
        <w:t xml:space="preserve">pak </w:t>
      </w:r>
      <w:r w:rsidR="000C7695">
        <w:rPr>
          <w:rFonts w:ascii="Arial" w:hAnsi="Arial" w:cs="Arial"/>
        </w:rPr>
        <w:t>sami k</w:t>
      </w:r>
      <w:r w:rsidR="00512A37">
        <w:rPr>
          <w:rFonts w:ascii="Arial" w:hAnsi="Arial" w:cs="Arial"/>
        </w:rPr>
        <w:t> </w:t>
      </w:r>
      <w:r w:rsidR="000C7695">
        <w:rPr>
          <w:rFonts w:ascii="Arial" w:hAnsi="Arial" w:cs="Arial"/>
        </w:rPr>
        <w:t>rekreaci</w:t>
      </w:r>
      <w:r w:rsidR="00512A37">
        <w:rPr>
          <w:rFonts w:ascii="Arial" w:hAnsi="Arial" w:cs="Arial"/>
        </w:rPr>
        <w:t xml:space="preserve"> nevyužívají, nebo jen párkrát do roka</w:t>
      </w:r>
      <w:r w:rsidR="000C7695">
        <w:rPr>
          <w:rFonts w:ascii="Arial" w:hAnsi="Arial" w:cs="Arial"/>
        </w:rPr>
        <w:t xml:space="preserve">, ale </w:t>
      </w:r>
      <w:r w:rsidR="00512A37">
        <w:rPr>
          <w:rFonts w:ascii="Arial" w:hAnsi="Arial" w:cs="Arial"/>
        </w:rPr>
        <w:t xml:space="preserve">pronajímají </w:t>
      </w:r>
      <w:r w:rsidR="000C7695">
        <w:rPr>
          <w:rFonts w:ascii="Arial" w:hAnsi="Arial" w:cs="Arial"/>
        </w:rPr>
        <w:t>ji dále j</w:t>
      </w:r>
      <w:r w:rsidR="00926F13">
        <w:rPr>
          <w:rFonts w:ascii="Arial" w:hAnsi="Arial" w:cs="Arial"/>
        </w:rPr>
        <w:t>iným</w:t>
      </w:r>
      <w:r w:rsidR="00512A37">
        <w:rPr>
          <w:rFonts w:ascii="Arial" w:hAnsi="Arial" w:cs="Arial"/>
        </w:rPr>
        <w:t>. M</w:t>
      </w:r>
      <w:r w:rsidR="00926F13">
        <w:rPr>
          <w:rFonts w:ascii="Arial" w:hAnsi="Arial" w:cs="Arial"/>
        </w:rPr>
        <w:t xml:space="preserve">ají tak </w:t>
      </w:r>
      <w:r w:rsidR="00512A37">
        <w:rPr>
          <w:rFonts w:ascii="Arial" w:hAnsi="Arial" w:cs="Arial"/>
        </w:rPr>
        <w:t>své peníze bezpečně uloženy a </w:t>
      </w:r>
      <w:r w:rsidR="0058078E">
        <w:rPr>
          <w:rFonts w:ascii="Arial" w:hAnsi="Arial" w:cs="Arial"/>
        </w:rPr>
        <w:t xml:space="preserve">zároveň mají </w:t>
      </w:r>
      <w:r w:rsidR="00926F13">
        <w:rPr>
          <w:rFonts w:ascii="Arial" w:hAnsi="Arial" w:cs="Arial"/>
        </w:rPr>
        <w:t>zajištěn</w:t>
      </w:r>
      <w:r w:rsidR="00512A37">
        <w:rPr>
          <w:rFonts w:ascii="Arial" w:hAnsi="Arial" w:cs="Arial"/>
        </w:rPr>
        <w:t>ý průběžný příjem</w:t>
      </w:r>
      <w:r w:rsidR="00926F13">
        <w:rPr>
          <w:rFonts w:ascii="Arial" w:hAnsi="Arial" w:cs="Arial"/>
        </w:rPr>
        <w:t>.</w:t>
      </w:r>
    </w:p>
    <w:p w14:paraId="0C416DED" w14:textId="77777777" w:rsidR="004D45F1" w:rsidRPr="00FF4DBD" w:rsidRDefault="004D45F1" w:rsidP="00F1643D">
      <w:pPr>
        <w:spacing w:after="0" w:line="320" w:lineRule="atLeast"/>
        <w:jc w:val="both"/>
        <w:rPr>
          <w:rFonts w:ascii="Arial" w:hAnsi="Arial" w:cs="Arial"/>
          <w:bCs/>
        </w:rPr>
      </w:pPr>
    </w:p>
    <w:p w14:paraId="4522E63A" w14:textId="1D3A4B00" w:rsidR="000C7695" w:rsidRPr="000C7695" w:rsidRDefault="0058078E" w:rsidP="00F1643D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Nabídka </w:t>
      </w:r>
      <w:r w:rsidR="00FF4DBD" w:rsidRPr="00FF4DBD">
        <w:rPr>
          <w:rFonts w:ascii="Arial" w:hAnsi="Arial" w:cs="Arial"/>
          <w:b/>
        </w:rPr>
        <w:t>nestíhá</w:t>
      </w:r>
      <w:r w:rsidR="002761BA">
        <w:rPr>
          <w:rFonts w:ascii="Arial" w:hAnsi="Arial" w:cs="Arial"/>
          <w:b/>
        </w:rPr>
        <w:t xml:space="preserve"> a ceny rostou</w:t>
      </w:r>
    </w:p>
    <w:p w14:paraId="66E723B2" w14:textId="492FA463" w:rsidR="000C7695" w:rsidRPr="00A577D6" w:rsidRDefault="000C7695" w:rsidP="00F1643D">
      <w:pPr>
        <w:spacing w:after="0" w:line="32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Při výběru </w:t>
      </w:r>
      <w:r w:rsidR="00A577D6">
        <w:rPr>
          <w:rFonts w:ascii="Arial" w:hAnsi="Arial" w:cs="Arial"/>
        </w:rPr>
        <w:t xml:space="preserve">každé </w:t>
      </w:r>
      <w:r>
        <w:rPr>
          <w:rFonts w:ascii="Arial" w:hAnsi="Arial" w:cs="Arial"/>
        </w:rPr>
        <w:t xml:space="preserve">nemovitosti hrají </w:t>
      </w:r>
      <w:r w:rsidRPr="000C7695">
        <w:rPr>
          <w:rFonts w:ascii="Arial" w:hAnsi="Arial" w:cs="Arial"/>
        </w:rPr>
        <w:t>vždy</w:t>
      </w:r>
      <w:r>
        <w:rPr>
          <w:rFonts w:ascii="Arial" w:hAnsi="Arial" w:cs="Arial"/>
        </w:rPr>
        <w:t xml:space="preserve"> roli</w:t>
      </w:r>
      <w:r w:rsidRPr="000C7695">
        <w:rPr>
          <w:rFonts w:ascii="Arial" w:hAnsi="Arial" w:cs="Arial"/>
        </w:rPr>
        <w:t xml:space="preserve"> osobní </w:t>
      </w:r>
      <w:r>
        <w:rPr>
          <w:rFonts w:ascii="Arial" w:hAnsi="Arial" w:cs="Arial"/>
        </w:rPr>
        <w:t xml:space="preserve">preference, očekávání a finance. </w:t>
      </w:r>
      <w:r w:rsidR="00A577D6">
        <w:rPr>
          <w:rFonts w:ascii="Arial" w:hAnsi="Arial" w:cs="Arial"/>
        </w:rPr>
        <w:t xml:space="preserve">U rekreačních obydlí teď </w:t>
      </w:r>
      <w:r>
        <w:rPr>
          <w:rFonts w:ascii="Arial" w:hAnsi="Arial" w:cs="Arial"/>
        </w:rPr>
        <w:t xml:space="preserve">platí, že do popředí se dostávají domy s velkými zahradami, </w:t>
      </w:r>
      <w:r w:rsidR="00A577D6">
        <w:rPr>
          <w:rFonts w:ascii="Arial" w:hAnsi="Arial" w:cs="Arial"/>
        </w:rPr>
        <w:t>kde bude možn</w:t>
      </w:r>
      <w:r w:rsidR="0058078E">
        <w:rPr>
          <w:rFonts w:ascii="Arial" w:hAnsi="Arial" w:cs="Arial"/>
        </w:rPr>
        <w:t>é</w:t>
      </w:r>
      <w:r w:rsidR="00A577D6">
        <w:rPr>
          <w:rFonts w:ascii="Arial" w:hAnsi="Arial" w:cs="Arial"/>
        </w:rPr>
        <w:t xml:space="preserve"> vybudovat třeba </w:t>
      </w:r>
      <w:r w:rsidRPr="000C7695">
        <w:rPr>
          <w:rFonts w:ascii="Arial" w:hAnsi="Arial" w:cs="Arial"/>
        </w:rPr>
        <w:t xml:space="preserve">bazén, </w:t>
      </w:r>
      <w:r w:rsidR="00A577D6">
        <w:rPr>
          <w:rFonts w:ascii="Arial" w:hAnsi="Arial" w:cs="Arial"/>
        </w:rPr>
        <w:t xml:space="preserve">mít </w:t>
      </w:r>
      <w:r w:rsidRPr="000C7695">
        <w:rPr>
          <w:rFonts w:ascii="Arial" w:hAnsi="Arial" w:cs="Arial"/>
        </w:rPr>
        <w:t>soukrom</w:t>
      </w:r>
      <w:r w:rsidR="00A577D6">
        <w:rPr>
          <w:rFonts w:ascii="Arial" w:hAnsi="Arial" w:cs="Arial"/>
        </w:rPr>
        <w:t>ý</w:t>
      </w:r>
      <w:r w:rsidRPr="000C7695">
        <w:rPr>
          <w:rFonts w:ascii="Arial" w:hAnsi="Arial" w:cs="Arial"/>
        </w:rPr>
        <w:t xml:space="preserve"> venkovní pr</w:t>
      </w:r>
      <w:r>
        <w:rPr>
          <w:rFonts w:ascii="Arial" w:hAnsi="Arial" w:cs="Arial"/>
        </w:rPr>
        <w:t xml:space="preserve">ostor pro věnování se koníčkům, </w:t>
      </w:r>
      <w:r w:rsidRPr="000C7695">
        <w:rPr>
          <w:rFonts w:ascii="Arial" w:hAnsi="Arial" w:cs="Arial"/>
        </w:rPr>
        <w:t>výběh psů</w:t>
      </w:r>
      <w:r>
        <w:rPr>
          <w:rFonts w:ascii="Arial" w:hAnsi="Arial" w:cs="Arial"/>
        </w:rPr>
        <w:t xml:space="preserve"> apod. </w:t>
      </w:r>
      <w:r w:rsidR="002761BA">
        <w:rPr>
          <w:rFonts w:ascii="Arial" w:hAnsi="Arial" w:cs="Arial"/>
        </w:rPr>
        <w:t xml:space="preserve">Zájemce neodrazuje ani vyšší cena. </w:t>
      </w:r>
      <w:r w:rsidR="002761BA" w:rsidRPr="00FF4DBD">
        <w:rPr>
          <w:rFonts w:ascii="Arial" w:hAnsi="Arial" w:cs="Arial"/>
          <w:i/>
        </w:rPr>
        <w:t xml:space="preserve">„Nabídkové ceny vzrostly meziročně v průměru až o 30 </w:t>
      </w:r>
      <w:r w:rsidR="0058078E">
        <w:rPr>
          <w:rFonts w:ascii="Arial" w:hAnsi="Arial" w:cs="Arial"/>
          <w:i/>
        </w:rPr>
        <w:t>procent</w:t>
      </w:r>
      <w:r w:rsidR="002761BA" w:rsidRPr="00FF4DBD">
        <w:rPr>
          <w:rFonts w:ascii="Arial" w:hAnsi="Arial" w:cs="Arial"/>
          <w:i/>
        </w:rPr>
        <w:t>.</w:t>
      </w:r>
      <w:r w:rsidR="002761BA">
        <w:rPr>
          <w:rFonts w:ascii="Arial" w:hAnsi="Arial" w:cs="Arial"/>
          <w:i/>
        </w:rPr>
        <w:t xml:space="preserve"> A přestože bychom toto období mohli v širším ekonomickém měřítku pokládat za krizové, rekreační nemovitosti mizí velmi rychle</w:t>
      </w:r>
      <w:r w:rsidR="00A577D6">
        <w:rPr>
          <w:rFonts w:ascii="Arial" w:hAnsi="Arial" w:cs="Arial"/>
          <w:i/>
        </w:rPr>
        <w:t>. N</w:t>
      </w:r>
      <w:r w:rsidR="002761BA">
        <w:rPr>
          <w:rFonts w:ascii="Arial" w:hAnsi="Arial" w:cs="Arial"/>
          <w:i/>
        </w:rPr>
        <w:t>apříklad c</w:t>
      </w:r>
      <w:r w:rsidR="002761BA" w:rsidRPr="002761BA">
        <w:rPr>
          <w:rFonts w:ascii="Arial" w:hAnsi="Arial" w:cs="Arial"/>
          <w:i/>
        </w:rPr>
        <w:t xml:space="preserve">halupa </w:t>
      </w:r>
      <w:r w:rsidR="002761BA">
        <w:rPr>
          <w:rFonts w:ascii="Arial" w:hAnsi="Arial" w:cs="Arial"/>
          <w:i/>
        </w:rPr>
        <w:t>v Jizerských horách</w:t>
      </w:r>
      <w:r w:rsidR="002761BA" w:rsidRPr="002761BA">
        <w:rPr>
          <w:rFonts w:ascii="Arial" w:hAnsi="Arial" w:cs="Arial"/>
          <w:i/>
        </w:rPr>
        <w:t xml:space="preserve"> za 25 mil</w:t>
      </w:r>
      <w:r w:rsidR="00A577D6">
        <w:rPr>
          <w:rFonts w:ascii="Arial" w:hAnsi="Arial" w:cs="Arial"/>
          <w:i/>
        </w:rPr>
        <w:t>ionů</w:t>
      </w:r>
      <w:r w:rsidR="002761BA">
        <w:rPr>
          <w:rFonts w:ascii="Arial" w:hAnsi="Arial" w:cs="Arial"/>
          <w:i/>
        </w:rPr>
        <w:t xml:space="preserve"> z naší nabídky </w:t>
      </w:r>
      <w:r w:rsidR="002761BA" w:rsidRPr="002761BA">
        <w:rPr>
          <w:rFonts w:ascii="Arial" w:hAnsi="Arial" w:cs="Arial"/>
          <w:i/>
        </w:rPr>
        <w:t>byla</w:t>
      </w:r>
      <w:r w:rsidR="002761BA">
        <w:rPr>
          <w:rFonts w:ascii="Arial" w:hAnsi="Arial" w:cs="Arial"/>
          <w:i/>
        </w:rPr>
        <w:t xml:space="preserve"> letos</w:t>
      </w:r>
      <w:r w:rsidR="002761BA" w:rsidRPr="002761BA">
        <w:rPr>
          <w:rFonts w:ascii="Arial" w:hAnsi="Arial" w:cs="Arial"/>
          <w:i/>
        </w:rPr>
        <w:t xml:space="preserve"> v létě </w:t>
      </w:r>
      <w:r w:rsidR="002761BA">
        <w:rPr>
          <w:rFonts w:ascii="Arial" w:hAnsi="Arial" w:cs="Arial"/>
          <w:i/>
        </w:rPr>
        <w:t>prodána v podstatě okamžitě</w:t>
      </w:r>
      <w:r w:rsidR="00A577D6">
        <w:rPr>
          <w:rFonts w:ascii="Arial" w:hAnsi="Arial" w:cs="Arial"/>
          <w:i/>
        </w:rPr>
        <w:t>,</w:t>
      </w:r>
      <w:r w:rsidR="002761BA">
        <w:rPr>
          <w:rFonts w:ascii="Arial" w:hAnsi="Arial" w:cs="Arial"/>
          <w:i/>
        </w:rPr>
        <w:t xml:space="preserve">“ </w:t>
      </w:r>
      <w:r w:rsidR="00407F51" w:rsidRPr="0009621C">
        <w:rPr>
          <w:rFonts w:ascii="Arial" w:hAnsi="Arial" w:cs="Arial"/>
          <w:iCs/>
        </w:rPr>
        <w:t>popisuje</w:t>
      </w:r>
      <w:r w:rsidR="00407F51">
        <w:rPr>
          <w:rFonts w:ascii="Arial" w:hAnsi="Arial" w:cs="Arial"/>
          <w:i/>
        </w:rPr>
        <w:t xml:space="preserve"> </w:t>
      </w:r>
      <w:r w:rsidR="00A577D6">
        <w:rPr>
          <w:rFonts w:ascii="Arial" w:hAnsi="Arial" w:cs="Arial"/>
        </w:rPr>
        <w:t xml:space="preserve">konkrétní příklad </w:t>
      </w:r>
      <w:r w:rsidR="002761BA" w:rsidRPr="00A577D6">
        <w:rPr>
          <w:rFonts w:ascii="Arial" w:hAnsi="Arial" w:cs="Arial"/>
          <w:bCs/>
        </w:rPr>
        <w:t xml:space="preserve">z realitní kanceláře </w:t>
      </w:r>
      <w:hyperlink r:id="rId11" w:history="1">
        <w:r w:rsidR="002761BA" w:rsidRPr="00A577D6">
          <w:rPr>
            <w:rStyle w:val="Hypertextovodkaz"/>
            <w:rFonts w:ascii="Arial" w:hAnsi="Arial" w:cs="Arial"/>
            <w:bCs/>
          </w:rPr>
          <w:t>Luxent - Exclusive Properties</w:t>
        </w:r>
      </w:hyperlink>
      <w:r w:rsidR="00A577D6">
        <w:rPr>
          <w:rFonts w:ascii="Arial" w:hAnsi="Arial" w:cs="Arial"/>
          <w:bCs/>
        </w:rPr>
        <w:t xml:space="preserve"> její ředitel Jiří Kučera.</w:t>
      </w:r>
    </w:p>
    <w:p w14:paraId="4C5161B1" w14:textId="77777777" w:rsidR="002761BA" w:rsidRPr="000C7695" w:rsidRDefault="002761BA" w:rsidP="00F1643D">
      <w:pPr>
        <w:spacing w:after="0" w:line="320" w:lineRule="atLeast"/>
        <w:jc w:val="both"/>
        <w:rPr>
          <w:rFonts w:ascii="Arial" w:hAnsi="Arial" w:cs="Arial"/>
        </w:rPr>
      </w:pPr>
    </w:p>
    <w:p w14:paraId="691DB112" w14:textId="1570B1B3" w:rsidR="002761BA" w:rsidRDefault="002761BA" w:rsidP="002761BA">
      <w:pPr>
        <w:spacing w:after="0" w:line="320" w:lineRule="atLeast"/>
        <w:jc w:val="both"/>
        <w:rPr>
          <w:rFonts w:ascii="Arial" w:hAnsi="Arial" w:cs="Arial"/>
        </w:rPr>
      </w:pPr>
      <w:r w:rsidRPr="00FF4DBD">
        <w:rPr>
          <w:rFonts w:ascii="Arial" w:hAnsi="Arial" w:cs="Arial"/>
        </w:rPr>
        <w:t xml:space="preserve">Nedostačující nabídka v nejbližší době zcela jistě nedožene enormní poptávku. </w:t>
      </w:r>
      <w:r w:rsidRPr="00E066D3">
        <w:rPr>
          <w:rFonts w:ascii="Arial" w:hAnsi="Arial" w:cs="Arial"/>
          <w:i/>
        </w:rPr>
        <w:t xml:space="preserve">„Domnívám se, že </w:t>
      </w:r>
      <w:r w:rsidR="00DF17A8">
        <w:rPr>
          <w:rFonts w:ascii="Arial" w:hAnsi="Arial" w:cs="Arial"/>
          <w:i/>
        </w:rPr>
        <w:t xml:space="preserve">zájem </w:t>
      </w:r>
      <w:r w:rsidRPr="00E066D3">
        <w:rPr>
          <w:rFonts w:ascii="Arial" w:hAnsi="Arial" w:cs="Arial"/>
          <w:i/>
        </w:rPr>
        <w:t xml:space="preserve">pořád rapidně poroste. </w:t>
      </w:r>
      <w:r w:rsidR="00DF17A8">
        <w:rPr>
          <w:rFonts w:ascii="Arial" w:hAnsi="Arial" w:cs="Arial"/>
          <w:i/>
        </w:rPr>
        <w:t>N</w:t>
      </w:r>
      <w:r w:rsidRPr="00E066D3">
        <w:rPr>
          <w:rFonts w:ascii="Arial" w:hAnsi="Arial" w:cs="Arial"/>
          <w:i/>
        </w:rPr>
        <w:t xml:space="preserve">avíc </w:t>
      </w:r>
      <w:r w:rsidR="00DF17A8">
        <w:rPr>
          <w:rFonts w:ascii="Arial" w:hAnsi="Arial" w:cs="Arial"/>
          <w:i/>
        </w:rPr>
        <w:t xml:space="preserve">se </w:t>
      </w:r>
      <w:r w:rsidRPr="00E066D3">
        <w:rPr>
          <w:rFonts w:ascii="Arial" w:hAnsi="Arial" w:cs="Arial"/>
          <w:i/>
        </w:rPr>
        <w:t>rozprostírá po celé</w:t>
      </w:r>
      <w:r>
        <w:rPr>
          <w:rFonts w:ascii="Arial" w:hAnsi="Arial" w:cs="Arial"/>
          <w:i/>
        </w:rPr>
        <w:t>m našem území</w:t>
      </w:r>
      <w:r w:rsidRPr="00E066D3">
        <w:rPr>
          <w:rFonts w:ascii="Arial" w:hAnsi="Arial" w:cs="Arial"/>
          <w:i/>
        </w:rPr>
        <w:t>, lidé ze všech koutů</w:t>
      </w:r>
      <w:r>
        <w:rPr>
          <w:rFonts w:ascii="Arial" w:hAnsi="Arial" w:cs="Arial"/>
          <w:i/>
        </w:rPr>
        <w:t xml:space="preserve"> republiky</w:t>
      </w:r>
      <w:r w:rsidRPr="00E066D3">
        <w:rPr>
          <w:rFonts w:ascii="Arial" w:hAnsi="Arial" w:cs="Arial"/>
          <w:i/>
        </w:rPr>
        <w:t xml:space="preserve"> nyní hledají sv</w:t>
      </w:r>
      <w:r w:rsidR="00A577D6">
        <w:rPr>
          <w:rFonts w:ascii="Arial" w:hAnsi="Arial" w:cs="Arial"/>
          <w:i/>
        </w:rPr>
        <w:t>é</w:t>
      </w:r>
      <w:r w:rsidRPr="00E066D3">
        <w:rPr>
          <w:rFonts w:ascii="Arial" w:hAnsi="Arial" w:cs="Arial"/>
          <w:i/>
        </w:rPr>
        <w:t xml:space="preserve"> vytoužen</w:t>
      </w:r>
      <w:r w:rsidR="00A577D6">
        <w:rPr>
          <w:rFonts w:ascii="Arial" w:hAnsi="Arial" w:cs="Arial"/>
          <w:i/>
        </w:rPr>
        <w:t>é</w:t>
      </w:r>
      <w:r w:rsidRPr="00E066D3">
        <w:rPr>
          <w:rFonts w:ascii="Arial" w:hAnsi="Arial" w:cs="Arial"/>
          <w:i/>
        </w:rPr>
        <w:t xml:space="preserve"> </w:t>
      </w:r>
      <w:r w:rsidR="00A577D6">
        <w:rPr>
          <w:rFonts w:ascii="Arial" w:hAnsi="Arial" w:cs="Arial"/>
          <w:i/>
        </w:rPr>
        <w:t xml:space="preserve">bydlení </w:t>
      </w:r>
      <w:r>
        <w:rPr>
          <w:rFonts w:ascii="Arial" w:hAnsi="Arial" w:cs="Arial"/>
          <w:i/>
        </w:rPr>
        <w:t>u lesa</w:t>
      </w:r>
      <w:r w:rsidRPr="00E066D3">
        <w:rPr>
          <w:rFonts w:ascii="Arial" w:hAnsi="Arial" w:cs="Arial"/>
          <w:i/>
        </w:rPr>
        <w:t>. Lze tedy očekávat, že na trhu</w:t>
      </w:r>
      <w:r>
        <w:rPr>
          <w:rFonts w:ascii="Arial" w:hAnsi="Arial" w:cs="Arial"/>
          <w:i/>
        </w:rPr>
        <w:t xml:space="preserve"> </w:t>
      </w:r>
      <w:r w:rsidR="00213D5B">
        <w:rPr>
          <w:rFonts w:ascii="Arial" w:hAnsi="Arial" w:cs="Arial"/>
          <w:i/>
        </w:rPr>
        <w:t xml:space="preserve">teď </w:t>
      </w:r>
      <w:r>
        <w:rPr>
          <w:rFonts w:ascii="Arial" w:hAnsi="Arial" w:cs="Arial"/>
          <w:i/>
        </w:rPr>
        <w:t xml:space="preserve">ke stálicím </w:t>
      </w:r>
      <w:proofErr w:type="gramStart"/>
      <w:r w:rsidRPr="00E066D3">
        <w:rPr>
          <w:rFonts w:ascii="Arial" w:hAnsi="Arial" w:cs="Arial"/>
          <w:i/>
        </w:rPr>
        <w:t>přib</w:t>
      </w:r>
      <w:r w:rsidR="000E6430">
        <w:rPr>
          <w:rFonts w:ascii="Arial" w:hAnsi="Arial" w:cs="Arial"/>
          <w:i/>
        </w:rPr>
        <w:t>y</w:t>
      </w:r>
      <w:r w:rsidRPr="00E066D3">
        <w:rPr>
          <w:rFonts w:ascii="Arial" w:hAnsi="Arial" w:cs="Arial"/>
          <w:i/>
        </w:rPr>
        <w:t>dou</w:t>
      </w:r>
      <w:proofErr w:type="gramEnd"/>
      <w:r w:rsidRPr="00E066D3">
        <w:rPr>
          <w:rFonts w:ascii="Arial" w:hAnsi="Arial" w:cs="Arial"/>
          <w:i/>
        </w:rPr>
        <w:t xml:space="preserve"> nové lokality, které dříve nebyly tak atraktivní,“</w:t>
      </w:r>
      <w:r w:rsidRPr="00FF4DBD">
        <w:rPr>
          <w:rFonts w:ascii="Arial" w:hAnsi="Arial" w:cs="Arial"/>
        </w:rPr>
        <w:t xml:space="preserve"> </w:t>
      </w:r>
      <w:r w:rsidR="00407F51">
        <w:rPr>
          <w:rFonts w:ascii="Arial" w:hAnsi="Arial" w:cs="Arial"/>
        </w:rPr>
        <w:t xml:space="preserve">předpovídá </w:t>
      </w:r>
      <w:r w:rsidRPr="00FF4DBD">
        <w:rPr>
          <w:rFonts w:ascii="Arial" w:hAnsi="Arial" w:cs="Arial"/>
        </w:rPr>
        <w:t>vývoj Jiří Kučera</w:t>
      </w:r>
      <w:r>
        <w:rPr>
          <w:rFonts w:ascii="Arial" w:hAnsi="Arial" w:cs="Arial"/>
        </w:rPr>
        <w:t>.</w:t>
      </w:r>
    </w:p>
    <w:p w14:paraId="331EDD5A" w14:textId="12EDB569" w:rsidR="00475F25" w:rsidRPr="00FF4DBD" w:rsidRDefault="00475F25" w:rsidP="00F1643D">
      <w:pPr>
        <w:spacing w:after="0" w:line="320" w:lineRule="atLeast"/>
        <w:jc w:val="both"/>
        <w:rPr>
          <w:rFonts w:ascii="Arial" w:hAnsi="Arial" w:cs="Arial"/>
          <w:bCs/>
        </w:rPr>
      </w:pPr>
    </w:p>
    <w:p w14:paraId="421E890E" w14:textId="35914F79" w:rsidR="007F4136" w:rsidRPr="00FF4DBD" w:rsidRDefault="00A43917" w:rsidP="00F1643D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7B32FB" wp14:editId="56988E20">
                <wp:simplePos x="0" y="0"/>
                <wp:positionH relativeFrom="column">
                  <wp:posOffset>3542665</wp:posOffset>
                </wp:positionH>
                <wp:positionV relativeFrom="paragraph">
                  <wp:posOffset>52705</wp:posOffset>
                </wp:positionV>
                <wp:extent cx="2272665" cy="264795"/>
                <wp:effectExtent l="3810" t="0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9E4DB" w14:textId="77777777" w:rsidR="0069621C" w:rsidRPr="0009621C" w:rsidRDefault="0069621C" w:rsidP="0009621C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9621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MOLO Lipno Resort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5" style="position:absolute;left:0;text-align:left;margin-left:278.95pt;margin-top:4.15pt;width:178.95pt;height:2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" w14:anchorId="667B32FB">
                <v:textbox>
                  <w:txbxContent>
                    <w:p w:rsidRPr="0009621C" w:rsidR="0069621C" w:rsidP="0009621C" w:rsidRDefault="0069621C" w14:paraId="0BF9E4DB" w14:textId="77777777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09621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MOLO Lipno Resort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45F1" w:rsidRPr="00FF4DBD">
        <w:rPr>
          <w:rFonts w:ascii="Arial" w:hAnsi="Arial" w:cs="Arial"/>
          <w:b/>
          <w:bCs/>
        </w:rPr>
        <w:t>Únik do přírody</w:t>
      </w:r>
    </w:p>
    <w:p w14:paraId="287CC33E" w14:textId="1F5DE2DE" w:rsidR="007F4136" w:rsidRPr="00FF4DBD" w:rsidRDefault="00DD6445" w:rsidP="00F1643D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73088" behindDoc="1" locked="0" layoutInCell="1" allowOverlap="1" wp14:anchorId="0580D9D4" wp14:editId="41136FB1">
            <wp:simplePos x="0" y="0"/>
            <wp:positionH relativeFrom="column">
              <wp:posOffset>3496945</wp:posOffset>
            </wp:positionH>
            <wp:positionV relativeFrom="paragraph">
              <wp:posOffset>45720</wp:posOffset>
            </wp:positionV>
            <wp:extent cx="2260800" cy="1036800"/>
            <wp:effectExtent l="0" t="0" r="0" b="0"/>
            <wp:wrapTight wrapText="bothSides">
              <wp:wrapPolygon edited="0">
                <wp:start x="0" y="0"/>
                <wp:lineTo x="0" y="21044"/>
                <wp:lineTo x="21479" y="21044"/>
                <wp:lineTo x="21479" y="0"/>
                <wp:lineTo x="0" y="0"/>
              </wp:wrapPolygon>
            </wp:wrapTight>
            <wp:docPr id="2" name="Obrázek 2" descr="Obsah obrázku tráva, plot, budova, sto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ráva, plot, budova, stopa&#10;&#10;Popis byl vytvořen automaticky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8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61D" w:rsidRPr="02CF28C1">
        <w:rPr>
          <w:rFonts w:ascii="Arial" w:hAnsi="Arial" w:cs="Arial"/>
        </w:rPr>
        <w:t xml:space="preserve">Právě lokalita a </w:t>
      </w:r>
      <w:r w:rsidR="0076043C" w:rsidRPr="02CF28C1">
        <w:rPr>
          <w:rFonts w:ascii="Arial" w:hAnsi="Arial" w:cs="Arial"/>
        </w:rPr>
        <w:t>dobrá</w:t>
      </w:r>
      <w:r w:rsidR="007F4136" w:rsidRPr="02CF28C1">
        <w:rPr>
          <w:rFonts w:ascii="Arial" w:hAnsi="Arial" w:cs="Arial"/>
        </w:rPr>
        <w:t xml:space="preserve"> dostupnost </w:t>
      </w:r>
      <w:r w:rsidR="00FF4DBD" w:rsidRPr="02CF28C1">
        <w:rPr>
          <w:rFonts w:ascii="Arial" w:hAnsi="Arial" w:cs="Arial"/>
        </w:rPr>
        <w:t>přírody</w:t>
      </w:r>
      <w:r w:rsidR="00D8061D" w:rsidRPr="02CF28C1">
        <w:rPr>
          <w:rFonts w:ascii="Arial" w:hAnsi="Arial" w:cs="Arial"/>
        </w:rPr>
        <w:t xml:space="preserve"> jsou dalšími klíčovými kritérii při výběru</w:t>
      </w:r>
      <w:r w:rsidR="008A3846" w:rsidRPr="02CF28C1">
        <w:rPr>
          <w:rFonts w:ascii="Arial" w:hAnsi="Arial" w:cs="Arial"/>
        </w:rPr>
        <w:t>. Plošně převažují horská střediska</w:t>
      </w:r>
      <w:r w:rsidR="00FF4DBD" w:rsidRPr="02CF28C1">
        <w:rPr>
          <w:rFonts w:ascii="Arial" w:hAnsi="Arial" w:cs="Arial"/>
        </w:rPr>
        <w:t xml:space="preserve"> a</w:t>
      </w:r>
      <w:r w:rsidR="008A3846" w:rsidRPr="02CF28C1">
        <w:rPr>
          <w:rFonts w:ascii="Arial" w:hAnsi="Arial" w:cs="Arial"/>
        </w:rPr>
        <w:t xml:space="preserve">nebo rekreační zařízení u vodních ploch </w:t>
      </w:r>
      <w:r w:rsidR="00D8061D" w:rsidRPr="02CF28C1">
        <w:rPr>
          <w:rFonts w:ascii="Arial" w:hAnsi="Arial" w:cs="Arial"/>
        </w:rPr>
        <w:t xml:space="preserve">– </w:t>
      </w:r>
      <w:r w:rsidR="008A3846" w:rsidRPr="02CF28C1">
        <w:rPr>
          <w:rFonts w:ascii="Arial" w:hAnsi="Arial" w:cs="Arial"/>
        </w:rPr>
        <w:t>k</w:t>
      </w:r>
      <w:r w:rsidR="007F4136" w:rsidRPr="02CF28C1">
        <w:rPr>
          <w:rFonts w:ascii="Arial" w:hAnsi="Arial" w:cs="Arial"/>
        </w:rPr>
        <w:t xml:space="preserve"> trvale </w:t>
      </w:r>
      <w:r w:rsidR="00FF4DBD" w:rsidRPr="02CF28C1">
        <w:rPr>
          <w:rFonts w:ascii="Arial" w:hAnsi="Arial" w:cs="Arial"/>
        </w:rPr>
        <w:t>nejvyhledávanějším místům</w:t>
      </w:r>
      <w:r w:rsidR="007F4136" w:rsidRPr="02CF28C1">
        <w:rPr>
          <w:rFonts w:ascii="Arial" w:hAnsi="Arial" w:cs="Arial"/>
        </w:rPr>
        <w:t xml:space="preserve"> patří Krkonoše, Jizerské hory, Klínovec nebo </w:t>
      </w:r>
      <w:r w:rsidR="00FF4DBD" w:rsidRPr="02CF28C1">
        <w:rPr>
          <w:rFonts w:ascii="Arial" w:hAnsi="Arial" w:cs="Arial"/>
        </w:rPr>
        <w:t>okolí Máchova jezera či Lipna.</w:t>
      </w:r>
    </w:p>
    <w:p w14:paraId="555ADD3E" w14:textId="6BC06ED8" w:rsidR="00FF4DBD" w:rsidRDefault="00FF4DBD" w:rsidP="00F1643D">
      <w:pPr>
        <w:spacing w:after="0" w:line="320" w:lineRule="atLeast"/>
        <w:jc w:val="both"/>
        <w:rPr>
          <w:rFonts w:ascii="Arial" w:hAnsi="Arial" w:cs="Arial"/>
          <w:bCs/>
        </w:rPr>
      </w:pPr>
    </w:p>
    <w:p w14:paraId="19E66473" w14:textId="7D36C06E" w:rsidR="000F5B34" w:rsidRDefault="00C67A70" w:rsidP="00F1643D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74112" behindDoc="1" locked="0" layoutInCell="1" allowOverlap="1" wp14:anchorId="4A610CFE" wp14:editId="7F2B50A6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193294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288" y="21316"/>
                <wp:lineTo x="21288" y="0"/>
                <wp:lineTo x="0" y="0"/>
              </wp:wrapPolygon>
            </wp:wrapTight>
            <wp:docPr id="9" name="Obrázek 9" descr="Obsah obrázku příroda, hora, silnice, kop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příroda, hora, silnice, kopec&#10;&#10;Popis byl vytvořen automaticky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145" cy="1448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917">
        <w:rPr>
          <w:rFonts w:ascii="Arial" w:hAnsi="Arial" w:cs="Arial"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7B32FB" wp14:editId="6199E2CF">
                <wp:simplePos x="0" y="0"/>
                <wp:positionH relativeFrom="column">
                  <wp:posOffset>-76835</wp:posOffset>
                </wp:positionH>
                <wp:positionV relativeFrom="paragraph">
                  <wp:posOffset>1525905</wp:posOffset>
                </wp:positionV>
                <wp:extent cx="1952625" cy="264795"/>
                <wp:effectExtent l="3810" t="0" r="0" b="190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F25A8" w14:textId="77777777" w:rsidR="0069621C" w:rsidRPr="0009621C" w:rsidRDefault="0069621C" w:rsidP="0069621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9621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MOLO Lipno Resort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B32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-6.05pt;margin-top:120.15pt;width:153.75pt;height:20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" filled="f" stroked="f">
                <v:textbox>
                  <w:txbxContent>
                    <w:p w14:paraId="076F25A8" w14:textId="77777777" w:rsidR="0069621C" w:rsidRPr="0009621C" w:rsidRDefault="0069621C" w:rsidP="0069621C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09621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MOLO Lipno Resort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5F25" w:rsidRPr="02CF28C1">
        <w:rPr>
          <w:rFonts w:ascii="Arial" w:hAnsi="Arial" w:cs="Arial"/>
        </w:rPr>
        <w:t>V</w:t>
      </w:r>
      <w:r w:rsidR="00FF4DBD" w:rsidRPr="02CF28C1">
        <w:rPr>
          <w:rFonts w:ascii="Arial" w:hAnsi="Arial" w:cs="Arial"/>
        </w:rPr>
        <w:t xml:space="preserve"> posledním zmiňovaném v současnosti </w:t>
      </w:r>
      <w:r w:rsidR="00475F25" w:rsidRPr="02CF28C1">
        <w:rPr>
          <w:rFonts w:ascii="Arial" w:hAnsi="Arial" w:cs="Arial"/>
        </w:rPr>
        <w:t xml:space="preserve">vyrůstá </w:t>
      </w:r>
      <w:r w:rsidR="003C6A80" w:rsidRPr="02CF28C1">
        <w:rPr>
          <w:rFonts w:ascii="Arial" w:hAnsi="Arial" w:cs="Arial"/>
        </w:rPr>
        <w:t>luxusní komplex</w:t>
      </w:r>
      <w:r w:rsidR="00475F25" w:rsidRPr="02CF28C1">
        <w:rPr>
          <w:rFonts w:ascii="Arial" w:hAnsi="Arial" w:cs="Arial"/>
        </w:rPr>
        <w:t xml:space="preserve"> </w:t>
      </w:r>
      <w:hyperlink r:id="rId14" w:history="1">
        <w:r w:rsidR="00475F25" w:rsidRPr="02CF28C1">
          <w:rPr>
            <w:rStyle w:val="Hypertextovodkaz"/>
            <w:rFonts w:ascii="Arial" w:hAnsi="Arial" w:cs="Arial"/>
          </w:rPr>
          <w:t>MOLO Lipno Resort</w:t>
        </w:r>
      </w:hyperlink>
      <w:r w:rsidR="00475F25" w:rsidRPr="02CF28C1">
        <w:rPr>
          <w:rFonts w:ascii="Arial" w:hAnsi="Arial" w:cs="Arial"/>
        </w:rPr>
        <w:t>, který</w:t>
      </w:r>
      <w:r w:rsidR="00077EC8" w:rsidRPr="02CF28C1">
        <w:rPr>
          <w:rFonts w:ascii="Arial" w:hAnsi="Arial" w:cs="Arial"/>
        </w:rPr>
        <w:t xml:space="preserve"> kromě pětihvězdičkového hotelu s</w:t>
      </w:r>
      <w:r w:rsidR="00707DA0" w:rsidRPr="02CF28C1">
        <w:rPr>
          <w:rFonts w:ascii="Arial" w:hAnsi="Arial" w:cs="Arial"/>
        </w:rPr>
        <w:t> </w:t>
      </w:r>
      <w:r w:rsidR="00077EC8" w:rsidRPr="02CF28C1">
        <w:rPr>
          <w:rFonts w:ascii="Arial" w:hAnsi="Arial" w:cs="Arial"/>
        </w:rPr>
        <w:t>komple</w:t>
      </w:r>
      <w:r w:rsidR="00707DA0" w:rsidRPr="02CF28C1">
        <w:rPr>
          <w:rFonts w:ascii="Arial" w:hAnsi="Arial" w:cs="Arial"/>
        </w:rPr>
        <w:t xml:space="preserve">tními </w:t>
      </w:r>
      <w:r w:rsidR="00077EC8" w:rsidRPr="02CF28C1">
        <w:rPr>
          <w:rFonts w:ascii="Arial" w:hAnsi="Arial" w:cs="Arial"/>
        </w:rPr>
        <w:t>službami a</w:t>
      </w:r>
      <w:r w:rsidR="00DD6445" w:rsidRPr="02CF28C1">
        <w:rPr>
          <w:rFonts w:ascii="Arial" w:hAnsi="Arial" w:cs="Arial"/>
        </w:rPr>
        <w:t> </w:t>
      </w:r>
      <w:r w:rsidR="00077EC8" w:rsidRPr="02CF28C1">
        <w:rPr>
          <w:rFonts w:ascii="Arial" w:hAnsi="Arial" w:cs="Arial"/>
        </w:rPr>
        <w:t>soukromým beach clubem</w:t>
      </w:r>
      <w:r w:rsidR="00475F25" w:rsidRPr="02CF28C1">
        <w:rPr>
          <w:rFonts w:ascii="Arial" w:hAnsi="Arial" w:cs="Arial"/>
        </w:rPr>
        <w:t xml:space="preserve"> nabí</w:t>
      </w:r>
      <w:r w:rsidR="00707DA0" w:rsidRPr="02CF28C1">
        <w:rPr>
          <w:rFonts w:ascii="Arial" w:hAnsi="Arial" w:cs="Arial"/>
        </w:rPr>
        <w:t xml:space="preserve">zí </w:t>
      </w:r>
      <w:r w:rsidR="00E84BC1" w:rsidRPr="02CF28C1">
        <w:rPr>
          <w:rFonts w:ascii="Arial" w:hAnsi="Arial" w:cs="Arial"/>
        </w:rPr>
        <w:t xml:space="preserve">91 </w:t>
      </w:r>
      <w:r w:rsidR="00475F25" w:rsidRPr="02CF28C1">
        <w:rPr>
          <w:rFonts w:ascii="Arial" w:hAnsi="Arial" w:cs="Arial"/>
        </w:rPr>
        <w:t xml:space="preserve">exkluzivních </w:t>
      </w:r>
      <w:r w:rsidR="00077EC8" w:rsidRPr="02CF28C1">
        <w:rPr>
          <w:rFonts w:ascii="Arial" w:hAnsi="Arial" w:cs="Arial"/>
        </w:rPr>
        <w:t>bytů a</w:t>
      </w:r>
      <w:r w:rsidR="00DD6445" w:rsidRPr="02CF28C1">
        <w:rPr>
          <w:rFonts w:ascii="Arial" w:hAnsi="Arial" w:cs="Arial"/>
        </w:rPr>
        <w:t> </w:t>
      </w:r>
      <w:r w:rsidR="00077EC8" w:rsidRPr="02CF28C1">
        <w:rPr>
          <w:rFonts w:ascii="Arial" w:hAnsi="Arial" w:cs="Arial"/>
        </w:rPr>
        <w:t>penthousů</w:t>
      </w:r>
      <w:r w:rsidR="00475F25" w:rsidRPr="02CF28C1">
        <w:rPr>
          <w:rFonts w:ascii="Arial" w:hAnsi="Arial" w:cs="Arial"/>
        </w:rPr>
        <w:t xml:space="preserve">. </w:t>
      </w:r>
      <w:r w:rsidR="00A34A36" w:rsidRPr="02CF28C1">
        <w:rPr>
          <w:rFonts w:ascii="Arial" w:hAnsi="Arial" w:cs="Arial"/>
          <w:i/>
          <w:iCs/>
        </w:rPr>
        <w:t xml:space="preserve">„I v takto specifickém a nadstandardním projektu, jako je MOLO Lipno Resort, pozorujeme nárůst prodejů o 25 </w:t>
      </w:r>
      <w:r w:rsidR="00707DA0" w:rsidRPr="02CF28C1">
        <w:rPr>
          <w:rFonts w:ascii="Arial" w:hAnsi="Arial" w:cs="Arial"/>
          <w:i/>
          <w:iCs/>
        </w:rPr>
        <w:t>procent</w:t>
      </w:r>
      <w:r w:rsidR="00077EC8" w:rsidRPr="02CF28C1">
        <w:rPr>
          <w:rFonts w:ascii="Arial" w:hAnsi="Arial" w:cs="Arial"/>
          <w:i/>
          <w:iCs/>
        </w:rPr>
        <w:t>, b</w:t>
      </w:r>
      <w:r w:rsidR="00A34A36" w:rsidRPr="02CF28C1">
        <w:rPr>
          <w:rFonts w:ascii="Arial" w:hAnsi="Arial" w:cs="Arial"/>
          <w:i/>
          <w:iCs/>
        </w:rPr>
        <w:t>yť je na míru šitý nejvyšší cílové skupině</w:t>
      </w:r>
      <w:r w:rsidR="00077EC8" w:rsidRPr="02CF28C1">
        <w:rPr>
          <w:rFonts w:ascii="Arial" w:hAnsi="Arial" w:cs="Arial"/>
          <w:i/>
          <w:iCs/>
        </w:rPr>
        <w:t>. V</w:t>
      </w:r>
      <w:r w:rsidR="00A34A36" w:rsidRPr="02CF28C1">
        <w:rPr>
          <w:rFonts w:ascii="Arial" w:hAnsi="Arial" w:cs="Arial"/>
          <w:i/>
          <w:iCs/>
        </w:rPr>
        <w:t> současné situaci o něj projev</w:t>
      </w:r>
      <w:r w:rsidR="00077EC8" w:rsidRPr="02CF28C1">
        <w:rPr>
          <w:rFonts w:ascii="Arial" w:hAnsi="Arial" w:cs="Arial"/>
          <w:i/>
          <w:iCs/>
        </w:rPr>
        <w:t xml:space="preserve">ují </w:t>
      </w:r>
      <w:r w:rsidR="00A34A36" w:rsidRPr="02CF28C1">
        <w:rPr>
          <w:rFonts w:ascii="Arial" w:hAnsi="Arial" w:cs="Arial"/>
          <w:i/>
          <w:iCs/>
        </w:rPr>
        <w:t>zájem především lidé, co by jinak nakupovali v zahraničí a neuvažovali o</w:t>
      </w:r>
      <w:r w:rsidR="00DD6445" w:rsidRPr="02CF28C1">
        <w:rPr>
          <w:rFonts w:ascii="Arial" w:hAnsi="Arial" w:cs="Arial"/>
          <w:i/>
          <w:iCs/>
        </w:rPr>
        <w:t> </w:t>
      </w:r>
      <w:r w:rsidR="00A34A36" w:rsidRPr="02CF28C1">
        <w:rPr>
          <w:rFonts w:ascii="Arial" w:hAnsi="Arial" w:cs="Arial"/>
          <w:i/>
          <w:iCs/>
        </w:rPr>
        <w:t>nákupu rekreační nemovitosti v Č</w:t>
      </w:r>
      <w:r w:rsidR="00707DA0" w:rsidRPr="02CF28C1">
        <w:rPr>
          <w:rFonts w:ascii="Arial" w:hAnsi="Arial" w:cs="Arial"/>
          <w:i/>
          <w:iCs/>
        </w:rPr>
        <w:t>esku</w:t>
      </w:r>
      <w:r w:rsidR="00A34A36" w:rsidRPr="02CF28C1">
        <w:rPr>
          <w:rFonts w:ascii="Arial" w:hAnsi="Arial" w:cs="Arial"/>
          <w:i/>
          <w:iCs/>
        </w:rPr>
        <w:t xml:space="preserve">,“ </w:t>
      </w:r>
      <w:r w:rsidR="00FF4DBD" w:rsidRPr="00FF4DBD">
        <w:rPr>
          <w:rFonts w:ascii="Arial" w:hAnsi="Arial" w:cs="Arial"/>
        </w:rPr>
        <w:t>uvádí Jiří Kučera</w:t>
      </w:r>
      <w:r w:rsidR="00D8061D">
        <w:rPr>
          <w:rFonts w:ascii="Arial" w:hAnsi="Arial" w:cs="Arial"/>
        </w:rPr>
        <w:t xml:space="preserve"> z</w:t>
      </w:r>
      <w:r w:rsidR="00DD6445">
        <w:rPr>
          <w:rFonts w:ascii="Arial" w:hAnsi="Arial" w:cs="Arial"/>
        </w:rPr>
        <w:t> </w:t>
      </w:r>
      <w:r w:rsidR="00D8061D" w:rsidRPr="02CF28C1">
        <w:rPr>
          <w:rFonts w:ascii="Arial" w:hAnsi="Arial" w:cs="Arial"/>
        </w:rPr>
        <w:t xml:space="preserve">realitní kanceláře </w:t>
      </w:r>
      <w:r w:rsidR="00D8061D" w:rsidRPr="00424939">
        <w:rPr>
          <w:rFonts w:ascii="Arial" w:hAnsi="Arial" w:cs="Arial"/>
        </w:rPr>
        <w:t xml:space="preserve">Luxent - Exclusive Properties, </w:t>
      </w:r>
      <w:r w:rsidR="00DF17A8" w:rsidRPr="02CF28C1">
        <w:rPr>
          <w:rFonts w:ascii="Arial" w:hAnsi="Arial" w:cs="Arial"/>
        </w:rPr>
        <w:t xml:space="preserve">jež </w:t>
      </w:r>
      <w:r w:rsidR="00D8061D" w:rsidRPr="02CF28C1">
        <w:rPr>
          <w:rFonts w:ascii="Arial" w:hAnsi="Arial" w:cs="Arial"/>
        </w:rPr>
        <w:t>je exkluzivním prodejcem tohoto projektu</w:t>
      </w:r>
      <w:r w:rsidR="00FF4DBD" w:rsidRPr="00FF4DBD">
        <w:rPr>
          <w:rFonts w:ascii="Arial" w:hAnsi="Arial" w:cs="Arial"/>
        </w:rPr>
        <w:t>.</w:t>
      </w:r>
      <w:r w:rsidR="00FF4DBD" w:rsidRPr="02CF28C1">
        <w:rPr>
          <w:rFonts w:ascii="Arial" w:hAnsi="Arial" w:cs="Arial"/>
        </w:rPr>
        <w:t xml:space="preserve"> </w:t>
      </w:r>
      <w:r w:rsidR="000F5B34" w:rsidRPr="02CF28C1">
        <w:rPr>
          <w:rFonts w:ascii="Arial" w:hAnsi="Arial" w:cs="Arial"/>
        </w:rPr>
        <w:t xml:space="preserve">Dokončení bytové části </w:t>
      </w:r>
      <w:r w:rsidR="00707DA0" w:rsidRPr="02CF28C1">
        <w:rPr>
          <w:rFonts w:ascii="Arial" w:hAnsi="Arial" w:cs="Arial"/>
        </w:rPr>
        <w:t xml:space="preserve">se </w:t>
      </w:r>
      <w:r w:rsidR="000F5B34" w:rsidRPr="02CF28C1">
        <w:rPr>
          <w:rFonts w:ascii="Arial" w:hAnsi="Arial" w:cs="Arial"/>
        </w:rPr>
        <w:t>plán</w:t>
      </w:r>
      <w:r w:rsidR="00707DA0" w:rsidRPr="02CF28C1">
        <w:rPr>
          <w:rFonts w:ascii="Arial" w:hAnsi="Arial" w:cs="Arial"/>
        </w:rPr>
        <w:t xml:space="preserve">uje </w:t>
      </w:r>
      <w:r w:rsidR="000F5B34" w:rsidRPr="02CF28C1">
        <w:rPr>
          <w:rFonts w:ascii="Arial" w:hAnsi="Arial" w:cs="Arial"/>
        </w:rPr>
        <w:t xml:space="preserve">na </w:t>
      </w:r>
      <w:r w:rsidR="00FF552E" w:rsidRPr="02CF28C1">
        <w:rPr>
          <w:rFonts w:ascii="Arial" w:hAnsi="Arial" w:cs="Arial"/>
        </w:rPr>
        <w:t xml:space="preserve">3. čtvrtletí </w:t>
      </w:r>
      <w:r w:rsidR="000F5B34" w:rsidRPr="02CF28C1">
        <w:rPr>
          <w:rFonts w:ascii="Arial" w:hAnsi="Arial" w:cs="Arial"/>
        </w:rPr>
        <w:t>roku 2021.</w:t>
      </w:r>
    </w:p>
    <w:p w14:paraId="483E7A37" w14:textId="5496AA3F" w:rsidR="00077EC8" w:rsidRDefault="00077EC8" w:rsidP="00077EC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8A296B" w14:textId="24B14444" w:rsidR="00F84A74" w:rsidRDefault="00F84A74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6263CD67" w14:textId="130B2489" w:rsidR="03EF7EA6" w:rsidRDefault="03EF7EA6" w:rsidP="009B4E48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018EC">
        <w:rPr>
          <w:rFonts w:ascii="Arial" w:hAnsi="Arial" w:cs="Arial"/>
          <w:i/>
          <w:iCs/>
          <w:sz w:val="20"/>
          <w:szCs w:val="20"/>
        </w:rPr>
        <w:lastRenderedPageBreak/>
        <w:t xml:space="preserve">Realitní kancelář </w:t>
      </w:r>
      <w:hyperlink r:id="rId15" w:history="1">
        <w:r w:rsidR="001569BE" w:rsidRPr="001569BE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</w:t>
        </w:r>
        <w:r w:rsidR="00054EA7" w:rsidRPr="001569BE">
          <w:rPr>
            <w:rStyle w:val="Hypertextovodkaz"/>
            <w:rFonts w:ascii="Arial" w:hAnsi="Arial" w:cs="Arial"/>
            <w:i/>
            <w:iCs/>
            <w:sz w:val="20"/>
            <w:szCs w:val="20"/>
          </w:rPr>
          <w:t xml:space="preserve"> - Exclusive Properties</w:t>
        </w:r>
      </w:hyperlink>
      <w:r w:rsidRPr="007018EC">
        <w:rPr>
          <w:rFonts w:ascii="Arial" w:hAnsi="Arial" w:cs="Arial"/>
          <w:i/>
          <w:iCs/>
          <w:sz w:val="20"/>
          <w:szCs w:val="20"/>
        </w:rPr>
        <w:t xml:space="preserve"> působí na českém trhu od roku 2008</w:t>
      </w:r>
      <w:r w:rsidR="00376A56" w:rsidRPr="00352262">
        <w:rPr>
          <w:rFonts w:ascii="Arial" w:hAnsi="Arial" w:cs="Arial"/>
          <w:i/>
          <w:iCs/>
          <w:sz w:val="20"/>
          <w:szCs w:val="20"/>
        </w:rPr>
        <w:t xml:space="preserve"> a za více než 10</w:t>
      </w:r>
      <w:r w:rsidR="00DA041B">
        <w:rPr>
          <w:rFonts w:ascii="Arial" w:hAnsi="Arial" w:cs="Arial"/>
          <w:i/>
          <w:iCs/>
          <w:sz w:val="20"/>
          <w:szCs w:val="20"/>
        </w:rPr>
        <w:t> </w:t>
      </w:r>
      <w:r w:rsidR="00376A56" w:rsidRPr="00352262">
        <w:rPr>
          <w:rFonts w:ascii="Arial" w:hAnsi="Arial" w:cs="Arial"/>
          <w:i/>
          <w:iCs/>
          <w:sz w:val="20"/>
          <w:szCs w:val="20"/>
        </w:rPr>
        <w:t xml:space="preserve">let svého </w:t>
      </w:r>
      <w:r w:rsidR="00C52EE7">
        <w:rPr>
          <w:rFonts w:ascii="Arial" w:hAnsi="Arial" w:cs="Arial"/>
          <w:i/>
          <w:iCs/>
          <w:sz w:val="20"/>
          <w:szCs w:val="20"/>
        </w:rPr>
        <w:t xml:space="preserve">fungování </w:t>
      </w:r>
      <w:r w:rsidR="00376A56" w:rsidRPr="0072057E">
        <w:rPr>
          <w:rFonts w:ascii="Arial" w:hAnsi="Arial" w:cs="Arial"/>
          <w:i/>
          <w:iCs/>
          <w:sz w:val="20"/>
          <w:szCs w:val="20"/>
        </w:rPr>
        <w:t>se stala jedním z</w:t>
      </w:r>
      <w:r w:rsidR="00376A56" w:rsidRPr="00976E4F">
        <w:rPr>
          <w:rFonts w:ascii="Arial" w:hAnsi="Arial" w:cs="Arial"/>
          <w:i/>
          <w:iCs/>
          <w:sz w:val="20"/>
          <w:szCs w:val="20"/>
        </w:rPr>
        <w:t> </w:t>
      </w:r>
      <w:r w:rsidR="00376A56" w:rsidRPr="00DB7CD2">
        <w:rPr>
          <w:rFonts w:ascii="Arial" w:hAnsi="Arial" w:cs="Arial"/>
          <w:i/>
          <w:iCs/>
          <w:sz w:val="20"/>
          <w:szCs w:val="20"/>
        </w:rPr>
        <w:t xml:space="preserve">významných </w:t>
      </w:r>
      <w:r w:rsidR="00376A56" w:rsidRPr="00512513">
        <w:rPr>
          <w:rFonts w:ascii="Arial" w:hAnsi="Arial" w:cs="Arial"/>
          <w:i/>
          <w:iCs/>
          <w:sz w:val="20"/>
          <w:szCs w:val="20"/>
        </w:rPr>
        <w:t>aktérů na trhu s </w:t>
      </w:r>
      <w:r w:rsidR="00376A56" w:rsidRPr="00B03C1F">
        <w:rPr>
          <w:rFonts w:ascii="Arial" w:hAnsi="Arial" w:cs="Arial"/>
          <w:i/>
          <w:iCs/>
          <w:sz w:val="20"/>
          <w:szCs w:val="20"/>
        </w:rPr>
        <w:t>exkluzivními nemov</w:t>
      </w:r>
      <w:r w:rsidR="00376A56" w:rsidRPr="000D2CD3">
        <w:rPr>
          <w:rFonts w:ascii="Arial" w:hAnsi="Arial" w:cs="Arial"/>
          <w:i/>
          <w:iCs/>
          <w:sz w:val="20"/>
          <w:szCs w:val="20"/>
        </w:rPr>
        <w:t>itostmi</w:t>
      </w:r>
      <w:r w:rsidRPr="007018EC">
        <w:rPr>
          <w:rFonts w:ascii="Arial" w:hAnsi="Arial" w:cs="Arial"/>
          <w:i/>
          <w:iCs/>
          <w:sz w:val="20"/>
          <w:szCs w:val="20"/>
        </w:rPr>
        <w:t>.</w:t>
      </w:r>
      <w:r w:rsidR="00F12B66">
        <w:rPr>
          <w:rFonts w:ascii="Arial" w:hAnsi="Arial" w:cs="Arial"/>
          <w:i/>
          <w:iCs/>
          <w:sz w:val="20"/>
          <w:szCs w:val="20"/>
        </w:rPr>
        <w:t xml:space="preserve"> </w:t>
      </w:r>
      <w:r w:rsidR="46D10D18" w:rsidRPr="007018EC">
        <w:rPr>
          <w:rFonts w:ascii="Arial" w:hAnsi="Arial" w:cs="Arial"/>
          <w:i/>
          <w:iCs/>
          <w:sz w:val="20"/>
          <w:szCs w:val="20"/>
        </w:rPr>
        <w:t xml:space="preserve">Nabízí </w:t>
      </w:r>
      <w:r w:rsidR="00CD76CF" w:rsidRPr="007018EC">
        <w:rPr>
          <w:rFonts w:ascii="Arial" w:hAnsi="Arial" w:cs="Arial"/>
          <w:i/>
          <w:iCs/>
          <w:sz w:val="20"/>
          <w:szCs w:val="20"/>
        </w:rPr>
        <w:t xml:space="preserve">komplexní </w:t>
      </w:r>
      <w:r w:rsidR="46D10D18" w:rsidRPr="007018EC">
        <w:rPr>
          <w:rFonts w:ascii="Arial" w:hAnsi="Arial" w:cs="Arial"/>
          <w:i/>
          <w:iCs/>
          <w:sz w:val="20"/>
          <w:szCs w:val="20"/>
        </w:rPr>
        <w:t xml:space="preserve">spektrum služeb od </w:t>
      </w:r>
      <w:r w:rsidR="007A388D">
        <w:rPr>
          <w:rFonts w:ascii="Arial" w:hAnsi="Arial" w:cs="Arial"/>
          <w:i/>
          <w:iCs/>
          <w:sz w:val="20"/>
          <w:szCs w:val="20"/>
        </w:rPr>
        <w:t xml:space="preserve">zprostředkování </w:t>
      </w:r>
      <w:r w:rsidR="46D10D18" w:rsidRPr="007018EC">
        <w:rPr>
          <w:rFonts w:ascii="Arial" w:hAnsi="Arial" w:cs="Arial"/>
          <w:i/>
          <w:iCs/>
          <w:sz w:val="20"/>
          <w:szCs w:val="20"/>
        </w:rPr>
        <w:t xml:space="preserve">prodeje, koupě </w:t>
      </w:r>
      <w:r w:rsidR="009B62C5" w:rsidRPr="007018EC">
        <w:rPr>
          <w:rFonts w:ascii="Arial" w:hAnsi="Arial" w:cs="Arial"/>
          <w:i/>
          <w:iCs/>
          <w:sz w:val="20"/>
          <w:szCs w:val="20"/>
        </w:rPr>
        <w:t>a</w:t>
      </w:r>
      <w:r w:rsidR="644FA31E" w:rsidRPr="007018EC">
        <w:rPr>
          <w:rFonts w:ascii="Arial" w:hAnsi="Arial" w:cs="Arial"/>
          <w:i/>
          <w:iCs/>
          <w:sz w:val="20"/>
          <w:szCs w:val="20"/>
        </w:rPr>
        <w:t xml:space="preserve"> </w:t>
      </w:r>
      <w:r w:rsidR="46D10D18" w:rsidRPr="007018EC">
        <w:rPr>
          <w:rFonts w:ascii="Arial" w:hAnsi="Arial" w:cs="Arial"/>
          <w:i/>
          <w:iCs/>
          <w:sz w:val="20"/>
          <w:szCs w:val="20"/>
        </w:rPr>
        <w:t xml:space="preserve">pronájmu nemovitosti přes </w:t>
      </w:r>
      <w:r w:rsidR="00AF6BA7" w:rsidRPr="00807FFB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právní, investiční, finanční a</w:t>
      </w:r>
      <w:r w:rsidR="00E72CE2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 w:rsidR="00AF6BA7" w:rsidRPr="00807FFB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projektové poradenství až po marketingové a analytické služby. P</w:t>
      </w:r>
      <w:r w:rsidR="3ADF10AE" w:rsidRPr="0B6AF8F6">
        <w:rPr>
          <w:rFonts w:ascii="Arial" w:hAnsi="Arial" w:cs="Arial"/>
          <w:i/>
          <w:iCs/>
          <w:sz w:val="20"/>
          <w:szCs w:val="20"/>
        </w:rPr>
        <w:t>ortfolio společnosti zahrnuje</w:t>
      </w:r>
      <w:r w:rsidR="005C17E2">
        <w:rPr>
          <w:rFonts w:ascii="Arial" w:hAnsi="Arial" w:cs="Arial"/>
          <w:i/>
          <w:iCs/>
          <w:sz w:val="20"/>
          <w:szCs w:val="20"/>
        </w:rPr>
        <w:t xml:space="preserve"> </w:t>
      </w:r>
      <w:r w:rsidR="3ADF10AE" w:rsidRPr="0B6AF8F6">
        <w:rPr>
          <w:rFonts w:ascii="Arial" w:hAnsi="Arial" w:cs="Arial"/>
          <w:i/>
          <w:iCs/>
          <w:sz w:val="20"/>
          <w:szCs w:val="20"/>
        </w:rPr>
        <w:t>rezidenční</w:t>
      </w:r>
      <w:r w:rsidR="145486A0" w:rsidRPr="0B6AF8F6">
        <w:rPr>
          <w:rFonts w:ascii="Arial" w:hAnsi="Arial" w:cs="Arial"/>
          <w:i/>
          <w:iCs/>
          <w:sz w:val="20"/>
          <w:szCs w:val="20"/>
        </w:rPr>
        <w:t>, historické</w:t>
      </w:r>
      <w:r w:rsidR="3ADF10AE" w:rsidRPr="0B6AF8F6">
        <w:rPr>
          <w:rFonts w:ascii="Arial" w:hAnsi="Arial" w:cs="Arial"/>
          <w:i/>
          <w:iCs/>
          <w:sz w:val="20"/>
          <w:szCs w:val="20"/>
        </w:rPr>
        <w:t xml:space="preserve"> i komerční </w:t>
      </w:r>
      <w:r w:rsidR="47353C52" w:rsidRPr="0B6AF8F6">
        <w:rPr>
          <w:rFonts w:ascii="Arial" w:hAnsi="Arial" w:cs="Arial"/>
          <w:i/>
          <w:iCs/>
          <w:sz w:val="20"/>
          <w:szCs w:val="20"/>
        </w:rPr>
        <w:t>objekty</w:t>
      </w:r>
      <w:r w:rsidR="12A416E7" w:rsidRPr="0B6AF8F6">
        <w:rPr>
          <w:rFonts w:ascii="Arial" w:hAnsi="Arial" w:cs="Arial"/>
          <w:i/>
          <w:iCs/>
          <w:sz w:val="20"/>
          <w:szCs w:val="20"/>
        </w:rPr>
        <w:t xml:space="preserve">. </w:t>
      </w:r>
      <w:r w:rsidRPr="0B6AF8F6">
        <w:rPr>
          <w:rFonts w:ascii="Arial" w:hAnsi="Arial" w:cs="Arial"/>
          <w:i/>
          <w:iCs/>
          <w:sz w:val="20"/>
          <w:szCs w:val="20"/>
        </w:rPr>
        <w:t xml:space="preserve">Za dobu své existence </w:t>
      </w:r>
      <w:r w:rsidR="00352262">
        <w:rPr>
          <w:rFonts w:ascii="Arial" w:hAnsi="Arial" w:cs="Arial"/>
          <w:i/>
          <w:iCs/>
          <w:sz w:val="20"/>
          <w:szCs w:val="20"/>
        </w:rPr>
        <w:t xml:space="preserve">kancelář </w:t>
      </w:r>
      <w:r w:rsidRPr="0B6AF8F6">
        <w:rPr>
          <w:rFonts w:ascii="Arial" w:hAnsi="Arial" w:cs="Arial"/>
          <w:i/>
          <w:iCs/>
          <w:sz w:val="20"/>
          <w:szCs w:val="20"/>
        </w:rPr>
        <w:t>zprostředkov</w:t>
      </w:r>
      <w:r w:rsidR="0F695580" w:rsidRPr="0B6AF8F6">
        <w:rPr>
          <w:rFonts w:ascii="Arial" w:hAnsi="Arial" w:cs="Arial"/>
          <w:i/>
          <w:iCs/>
          <w:sz w:val="20"/>
          <w:szCs w:val="20"/>
        </w:rPr>
        <w:t>al</w:t>
      </w:r>
      <w:r w:rsidR="0249C3A5" w:rsidRPr="0B6AF8F6">
        <w:rPr>
          <w:rFonts w:ascii="Arial" w:hAnsi="Arial" w:cs="Arial"/>
          <w:i/>
          <w:iCs/>
          <w:sz w:val="20"/>
          <w:szCs w:val="20"/>
        </w:rPr>
        <w:t>a</w:t>
      </w:r>
      <w:r w:rsidR="0F695580" w:rsidRPr="0B6AF8F6">
        <w:rPr>
          <w:rFonts w:ascii="Arial" w:hAnsi="Arial" w:cs="Arial"/>
          <w:i/>
          <w:iCs/>
          <w:sz w:val="20"/>
          <w:szCs w:val="20"/>
        </w:rPr>
        <w:t xml:space="preserve"> prodej více než 1</w:t>
      </w:r>
      <w:r w:rsidR="00352262">
        <w:rPr>
          <w:rFonts w:ascii="Arial" w:hAnsi="Arial" w:cs="Arial"/>
          <w:i/>
          <w:iCs/>
          <w:sz w:val="20"/>
          <w:szCs w:val="20"/>
        </w:rPr>
        <w:t xml:space="preserve"> </w:t>
      </w:r>
      <w:r w:rsidR="0F695580" w:rsidRPr="0B6AF8F6">
        <w:rPr>
          <w:rFonts w:ascii="Arial" w:hAnsi="Arial" w:cs="Arial"/>
          <w:i/>
          <w:iCs/>
          <w:sz w:val="20"/>
          <w:szCs w:val="20"/>
        </w:rPr>
        <w:t>000 nemovi</w:t>
      </w:r>
      <w:r w:rsidR="4267E11B" w:rsidRPr="0B6AF8F6">
        <w:rPr>
          <w:rFonts w:ascii="Arial" w:hAnsi="Arial" w:cs="Arial"/>
          <w:i/>
          <w:iCs/>
          <w:sz w:val="20"/>
          <w:szCs w:val="20"/>
        </w:rPr>
        <w:t>t</w:t>
      </w:r>
      <w:r w:rsidR="0F695580" w:rsidRPr="0B6AF8F6">
        <w:rPr>
          <w:rFonts w:ascii="Arial" w:hAnsi="Arial" w:cs="Arial"/>
          <w:i/>
          <w:iCs/>
          <w:sz w:val="20"/>
          <w:szCs w:val="20"/>
        </w:rPr>
        <w:t xml:space="preserve">ostí. </w:t>
      </w:r>
      <w:r w:rsidR="0072057E">
        <w:rPr>
          <w:rFonts w:ascii="Arial" w:hAnsi="Arial" w:cs="Arial"/>
          <w:i/>
          <w:iCs/>
          <w:sz w:val="20"/>
          <w:szCs w:val="20"/>
        </w:rPr>
        <w:t xml:space="preserve">Součástí </w:t>
      </w:r>
      <w:r w:rsidR="0020008D">
        <w:rPr>
          <w:rFonts w:ascii="Arial" w:hAnsi="Arial" w:cs="Arial"/>
          <w:i/>
          <w:iCs/>
          <w:sz w:val="20"/>
          <w:szCs w:val="20"/>
        </w:rPr>
        <w:t xml:space="preserve">činnosti realitní kanceláře Luxent </w:t>
      </w:r>
      <w:r w:rsidR="00E41AE4">
        <w:rPr>
          <w:rFonts w:ascii="Arial" w:hAnsi="Arial" w:cs="Arial"/>
          <w:i/>
          <w:iCs/>
          <w:sz w:val="20"/>
          <w:szCs w:val="20"/>
        </w:rPr>
        <w:t xml:space="preserve">– Exclusive Properties </w:t>
      </w:r>
      <w:r w:rsidR="0072057E">
        <w:rPr>
          <w:rFonts w:ascii="Arial" w:hAnsi="Arial" w:cs="Arial"/>
          <w:i/>
          <w:iCs/>
          <w:sz w:val="20"/>
          <w:szCs w:val="20"/>
        </w:rPr>
        <w:t xml:space="preserve">je </w:t>
      </w:r>
      <w:r w:rsidR="00FD0741">
        <w:rPr>
          <w:rFonts w:ascii="Arial" w:hAnsi="Arial" w:cs="Arial"/>
          <w:i/>
          <w:iCs/>
          <w:sz w:val="20"/>
          <w:szCs w:val="20"/>
        </w:rPr>
        <w:t>také spolupráce s</w:t>
      </w:r>
      <w:r w:rsidR="00F12B66">
        <w:rPr>
          <w:rFonts w:ascii="Arial" w:hAnsi="Arial" w:cs="Arial"/>
          <w:i/>
          <w:iCs/>
          <w:sz w:val="20"/>
          <w:szCs w:val="20"/>
        </w:rPr>
        <w:t> </w:t>
      </w:r>
      <w:r w:rsidR="00FD0741">
        <w:rPr>
          <w:rFonts w:ascii="Arial" w:hAnsi="Arial" w:cs="Arial"/>
          <w:i/>
          <w:iCs/>
          <w:sz w:val="20"/>
          <w:szCs w:val="20"/>
        </w:rPr>
        <w:t>developery</w:t>
      </w:r>
      <w:r w:rsidR="00F12B66">
        <w:rPr>
          <w:rFonts w:ascii="Arial" w:hAnsi="Arial" w:cs="Arial"/>
          <w:i/>
          <w:iCs/>
          <w:sz w:val="20"/>
          <w:szCs w:val="20"/>
        </w:rPr>
        <w:t xml:space="preserve">. </w:t>
      </w:r>
      <w:r w:rsidR="2ABBAAD5" w:rsidRPr="0B6AF8F6">
        <w:rPr>
          <w:rFonts w:ascii="Arial" w:hAnsi="Arial" w:cs="Arial"/>
          <w:i/>
          <w:iCs/>
          <w:sz w:val="20"/>
          <w:szCs w:val="20"/>
        </w:rPr>
        <w:t>Mezi aktuáln</w:t>
      </w:r>
      <w:r w:rsidR="69313FBE" w:rsidRPr="0B6AF8F6">
        <w:rPr>
          <w:rFonts w:ascii="Arial" w:hAnsi="Arial" w:cs="Arial"/>
          <w:i/>
          <w:iCs/>
          <w:sz w:val="20"/>
          <w:szCs w:val="20"/>
        </w:rPr>
        <w:t>ě nabízené</w:t>
      </w:r>
      <w:r w:rsidR="2ABBAAD5" w:rsidRPr="0B6AF8F6">
        <w:rPr>
          <w:rFonts w:ascii="Arial" w:hAnsi="Arial" w:cs="Arial"/>
          <w:i/>
          <w:iCs/>
          <w:sz w:val="20"/>
          <w:szCs w:val="20"/>
        </w:rPr>
        <w:t xml:space="preserve"> </w:t>
      </w:r>
      <w:r w:rsidR="0072057E">
        <w:rPr>
          <w:rFonts w:ascii="Arial" w:hAnsi="Arial" w:cs="Arial"/>
          <w:i/>
          <w:iCs/>
          <w:sz w:val="20"/>
          <w:szCs w:val="20"/>
        </w:rPr>
        <w:t xml:space="preserve">developerské </w:t>
      </w:r>
      <w:r w:rsidR="2ABBAAD5" w:rsidRPr="0B6AF8F6">
        <w:rPr>
          <w:rFonts w:ascii="Arial" w:hAnsi="Arial" w:cs="Arial"/>
          <w:i/>
          <w:iCs/>
          <w:sz w:val="20"/>
          <w:szCs w:val="20"/>
        </w:rPr>
        <w:t xml:space="preserve">projekty patří například </w:t>
      </w:r>
      <w:r w:rsidR="0081269F">
        <w:rPr>
          <w:rFonts w:ascii="Arial" w:hAnsi="Arial" w:cs="Arial"/>
          <w:i/>
          <w:iCs/>
          <w:sz w:val="20"/>
          <w:szCs w:val="20"/>
        </w:rPr>
        <w:t xml:space="preserve">luxusní komplex </w:t>
      </w:r>
      <w:r w:rsidR="2ABBAAD5" w:rsidRPr="0B6AF8F6">
        <w:rPr>
          <w:rFonts w:ascii="Arial" w:hAnsi="Arial" w:cs="Arial"/>
          <w:i/>
          <w:iCs/>
          <w:sz w:val="20"/>
          <w:szCs w:val="20"/>
        </w:rPr>
        <w:t>MOLO Lipno</w:t>
      </w:r>
      <w:r w:rsidR="0072057E">
        <w:rPr>
          <w:rFonts w:ascii="Arial" w:hAnsi="Arial" w:cs="Arial"/>
          <w:i/>
          <w:iCs/>
          <w:sz w:val="20"/>
          <w:szCs w:val="20"/>
        </w:rPr>
        <w:t xml:space="preserve"> Resort</w:t>
      </w:r>
      <w:r w:rsidR="3BF436D9" w:rsidRPr="0B6AF8F6">
        <w:rPr>
          <w:rFonts w:ascii="Arial" w:hAnsi="Arial" w:cs="Arial"/>
          <w:i/>
          <w:iCs/>
          <w:sz w:val="20"/>
          <w:szCs w:val="20"/>
        </w:rPr>
        <w:t xml:space="preserve">, </w:t>
      </w:r>
      <w:r w:rsidR="00770C70">
        <w:rPr>
          <w:rFonts w:ascii="Arial" w:hAnsi="Arial" w:cs="Arial"/>
          <w:i/>
          <w:iCs/>
          <w:sz w:val="20"/>
          <w:szCs w:val="20"/>
        </w:rPr>
        <w:t xml:space="preserve">rezidenční </w:t>
      </w:r>
      <w:r w:rsidR="00AF6C01">
        <w:rPr>
          <w:rFonts w:ascii="Arial" w:hAnsi="Arial" w:cs="Arial"/>
          <w:i/>
          <w:iCs/>
          <w:sz w:val="20"/>
          <w:szCs w:val="20"/>
        </w:rPr>
        <w:t xml:space="preserve">projekt </w:t>
      </w:r>
      <w:r w:rsidR="00770C70">
        <w:rPr>
          <w:rFonts w:ascii="Arial" w:hAnsi="Arial" w:cs="Arial"/>
          <w:i/>
          <w:iCs/>
          <w:sz w:val="20"/>
          <w:szCs w:val="20"/>
        </w:rPr>
        <w:t xml:space="preserve">rodinných </w:t>
      </w:r>
      <w:r w:rsidR="2ABBAAD5" w:rsidRPr="0B6AF8F6">
        <w:rPr>
          <w:rFonts w:ascii="Arial" w:hAnsi="Arial" w:cs="Arial"/>
          <w:i/>
          <w:iCs/>
          <w:sz w:val="20"/>
          <w:szCs w:val="20"/>
        </w:rPr>
        <w:t>dom</w:t>
      </w:r>
      <w:r w:rsidR="00770C70">
        <w:rPr>
          <w:rFonts w:ascii="Arial" w:hAnsi="Arial" w:cs="Arial"/>
          <w:i/>
          <w:iCs/>
          <w:sz w:val="20"/>
          <w:szCs w:val="20"/>
        </w:rPr>
        <w:t>ů</w:t>
      </w:r>
      <w:r w:rsidR="2ABBAAD5" w:rsidRPr="0B6AF8F6">
        <w:rPr>
          <w:rFonts w:ascii="Arial" w:hAnsi="Arial" w:cs="Arial"/>
          <w:i/>
          <w:iCs/>
          <w:sz w:val="20"/>
          <w:szCs w:val="20"/>
        </w:rPr>
        <w:t xml:space="preserve"> v</w:t>
      </w:r>
      <w:r w:rsidR="00770C70">
        <w:rPr>
          <w:rFonts w:ascii="Arial" w:hAnsi="Arial" w:cs="Arial"/>
          <w:i/>
          <w:iCs/>
          <w:sz w:val="20"/>
          <w:szCs w:val="20"/>
        </w:rPr>
        <w:t> </w:t>
      </w:r>
      <w:r w:rsidR="2ABBAAD5" w:rsidRPr="0B6AF8F6">
        <w:rPr>
          <w:rFonts w:ascii="Arial" w:hAnsi="Arial" w:cs="Arial"/>
          <w:i/>
          <w:iCs/>
          <w:sz w:val="20"/>
          <w:szCs w:val="20"/>
        </w:rPr>
        <w:t>Klecanech</w:t>
      </w:r>
      <w:r w:rsidR="00770C70">
        <w:rPr>
          <w:rFonts w:ascii="Arial" w:hAnsi="Arial" w:cs="Arial"/>
          <w:i/>
          <w:iCs/>
          <w:sz w:val="20"/>
          <w:szCs w:val="20"/>
        </w:rPr>
        <w:t xml:space="preserve"> u</w:t>
      </w:r>
      <w:r w:rsidR="00E41AE4">
        <w:rPr>
          <w:rFonts w:ascii="Arial" w:hAnsi="Arial" w:cs="Arial"/>
          <w:i/>
          <w:iCs/>
          <w:sz w:val="20"/>
          <w:szCs w:val="20"/>
        </w:rPr>
        <w:t> </w:t>
      </w:r>
      <w:r w:rsidR="00770C70">
        <w:rPr>
          <w:rFonts w:ascii="Arial" w:hAnsi="Arial" w:cs="Arial"/>
          <w:i/>
          <w:iCs/>
          <w:sz w:val="20"/>
          <w:szCs w:val="20"/>
        </w:rPr>
        <w:t>Prahy</w:t>
      </w:r>
      <w:r w:rsidR="006F50E7">
        <w:rPr>
          <w:rFonts w:ascii="Arial" w:hAnsi="Arial" w:cs="Arial"/>
          <w:i/>
          <w:iCs/>
          <w:sz w:val="20"/>
          <w:szCs w:val="20"/>
        </w:rPr>
        <w:t>, exkluzivní moderní vily Na Meandru v Husinci-Řeži</w:t>
      </w:r>
      <w:r w:rsidR="26B997EA" w:rsidRPr="0B6AF8F6">
        <w:rPr>
          <w:rFonts w:ascii="Arial" w:hAnsi="Arial" w:cs="Arial"/>
          <w:i/>
          <w:iCs/>
          <w:sz w:val="20"/>
          <w:szCs w:val="20"/>
        </w:rPr>
        <w:t xml:space="preserve"> či </w:t>
      </w:r>
      <w:r w:rsidR="00976E4F">
        <w:rPr>
          <w:rFonts w:ascii="Arial" w:hAnsi="Arial" w:cs="Arial"/>
          <w:i/>
          <w:iCs/>
          <w:sz w:val="20"/>
          <w:szCs w:val="20"/>
        </w:rPr>
        <w:t xml:space="preserve">atypická </w:t>
      </w:r>
      <w:r w:rsidR="26B997EA" w:rsidRPr="0B6AF8F6">
        <w:rPr>
          <w:rFonts w:ascii="Arial" w:hAnsi="Arial" w:cs="Arial"/>
          <w:i/>
          <w:iCs/>
          <w:sz w:val="20"/>
          <w:szCs w:val="20"/>
        </w:rPr>
        <w:t>Rezidence 111 ve Vrchlabí</w:t>
      </w:r>
      <w:r w:rsidR="00561506">
        <w:rPr>
          <w:rFonts w:ascii="Arial" w:hAnsi="Arial" w:cs="Arial"/>
          <w:i/>
          <w:iCs/>
          <w:sz w:val="20"/>
          <w:szCs w:val="20"/>
        </w:rPr>
        <w:t>, vz</w:t>
      </w:r>
      <w:r w:rsidR="001C7248">
        <w:rPr>
          <w:rFonts w:ascii="Arial" w:hAnsi="Arial" w:cs="Arial"/>
          <w:i/>
          <w:iCs/>
          <w:sz w:val="20"/>
          <w:szCs w:val="20"/>
        </w:rPr>
        <w:t>nikající spojením a přestavbou historické vily a malé továrny.</w:t>
      </w:r>
    </w:p>
    <w:p w14:paraId="29CBD8F6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C4F2877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53D02190" w14:textId="10008844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6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F78571D" w14:textId="4A336F4A" w:rsidR="00407F51" w:rsidRPr="00B85057" w:rsidRDefault="00407F51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Michaela </w:t>
      </w:r>
      <w:r>
        <w:rPr>
          <w:rStyle w:val="spellingerror"/>
          <w:rFonts w:ascii="Arial" w:hAnsi="Arial" w:cs="Arial"/>
          <w:sz w:val="20"/>
          <w:szCs w:val="20"/>
          <w:shd w:val="clear" w:color="auto" w:fill="FFFFFF"/>
        </w:rPr>
        <w:t>Muczková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, tel.: 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778 </w:t>
      </w:r>
      <w:r>
        <w:rPr>
          <w:rStyle w:val="normaltextrun"/>
          <w:rFonts w:ascii="Arial" w:hAnsi="Arial" w:cs="Arial"/>
          <w:color w:val="0D0D0D"/>
          <w:sz w:val="20"/>
          <w:szCs w:val="20"/>
          <w:shd w:val="clear" w:color="auto" w:fill="FFFFFF"/>
        </w:rPr>
        <w:t>543 041, </w:t>
      </w:r>
      <w:hyperlink r:id="rId17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michaela.muczkova@crestcom.cz</w:t>
        </w:r>
      </w:hyperlink>
    </w:p>
    <w:p w14:paraId="72A48453" w14:textId="77777777" w:rsidR="005973DE" w:rsidRDefault="00424939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8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19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</w:p>
    <w:p w14:paraId="2C755D63" w14:textId="77777777" w:rsidR="00F631D2" w:rsidRPr="00696B8D" w:rsidRDefault="00F631D2" w:rsidP="00145282">
      <w:pPr>
        <w:rPr>
          <w:rFonts w:ascii="Arial" w:hAnsi="Arial" w:cs="Arial"/>
        </w:rPr>
      </w:pPr>
    </w:p>
    <w:sectPr w:rsidR="00F631D2" w:rsidRPr="00696B8D" w:rsidSect="006C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D13DD" w14:textId="77777777" w:rsidR="00AD6747" w:rsidRDefault="00AD6747" w:rsidP="00145282">
      <w:pPr>
        <w:spacing w:after="0" w:line="240" w:lineRule="auto"/>
      </w:pPr>
      <w:r>
        <w:separator/>
      </w:r>
    </w:p>
  </w:endnote>
  <w:endnote w:type="continuationSeparator" w:id="0">
    <w:p w14:paraId="06A7E4A4" w14:textId="77777777" w:rsidR="00AD6747" w:rsidRDefault="00AD6747" w:rsidP="0014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D67D0" w14:textId="77777777" w:rsidR="00AD6747" w:rsidRDefault="00AD6747" w:rsidP="00145282">
      <w:pPr>
        <w:spacing w:after="0" w:line="240" w:lineRule="auto"/>
      </w:pPr>
      <w:r>
        <w:separator/>
      </w:r>
    </w:p>
  </w:footnote>
  <w:footnote w:type="continuationSeparator" w:id="0">
    <w:p w14:paraId="5BCB6963" w14:textId="77777777" w:rsidR="00AD6747" w:rsidRDefault="00AD6747" w:rsidP="00145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2A"/>
    <w:rsid w:val="00000028"/>
    <w:rsid w:val="000131C8"/>
    <w:rsid w:val="00042FCC"/>
    <w:rsid w:val="00043AB2"/>
    <w:rsid w:val="00054EA7"/>
    <w:rsid w:val="000639EC"/>
    <w:rsid w:val="00066BBD"/>
    <w:rsid w:val="00077EC8"/>
    <w:rsid w:val="0009621C"/>
    <w:rsid w:val="000A63A2"/>
    <w:rsid w:val="000A6F3B"/>
    <w:rsid w:val="000B48C7"/>
    <w:rsid w:val="000C16BA"/>
    <w:rsid w:val="000C23A5"/>
    <w:rsid w:val="000C7695"/>
    <w:rsid w:val="000D2CD3"/>
    <w:rsid w:val="000E2535"/>
    <w:rsid w:val="000E2723"/>
    <w:rsid w:val="000E6430"/>
    <w:rsid w:val="000F1563"/>
    <w:rsid w:val="000F5B34"/>
    <w:rsid w:val="0010482F"/>
    <w:rsid w:val="00111D9E"/>
    <w:rsid w:val="0014480F"/>
    <w:rsid w:val="00145282"/>
    <w:rsid w:val="001569BE"/>
    <w:rsid w:val="0016260D"/>
    <w:rsid w:val="00167A41"/>
    <w:rsid w:val="0019023B"/>
    <w:rsid w:val="001A06B5"/>
    <w:rsid w:val="001A13F2"/>
    <w:rsid w:val="001A551F"/>
    <w:rsid w:val="001B0119"/>
    <w:rsid w:val="001C7248"/>
    <w:rsid w:val="001D6EA9"/>
    <w:rsid w:val="0020008D"/>
    <w:rsid w:val="00200D40"/>
    <w:rsid w:val="002049A7"/>
    <w:rsid w:val="00213D5B"/>
    <w:rsid w:val="00222C1A"/>
    <w:rsid w:val="002327EE"/>
    <w:rsid w:val="00237718"/>
    <w:rsid w:val="00237AA8"/>
    <w:rsid w:val="00262FAD"/>
    <w:rsid w:val="002761BA"/>
    <w:rsid w:val="00294424"/>
    <w:rsid w:val="002A78CB"/>
    <w:rsid w:val="002B4FB3"/>
    <w:rsid w:val="002B5A46"/>
    <w:rsid w:val="002B69F4"/>
    <w:rsid w:val="002C395C"/>
    <w:rsid w:val="002D4DD4"/>
    <w:rsid w:val="002E1D24"/>
    <w:rsid w:val="002F3B94"/>
    <w:rsid w:val="0033577F"/>
    <w:rsid w:val="003372BC"/>
    <w:rsid w:val="00337BA4"/>
    <w:rsid w:val="003465DC"/>
    <w:rsid w:val="00352262"/>
    <w:rsid w:val="003541AE"/>
    <w:rsid w:val="00376A56"/>
    <w:rsid w:val="003928C8"/>
    <w:rsid w:val="003A096D"/>
    <w:rsid w:val="003C6A80"/>
    <w:rsid w:val="003C7769"/>
    <w:rsid w:val="003E007C"/>
    <w:rsid w:val="0040123F"/>
    <w:rsid w:val="00407F51"/>
    <w:rsid w:val="00410AE1"/>
    <w:rsid w:val="00424939"/>
    <w:rsid w:val="00445E90"/>
    <w:rsid w:val="00457539"/>
    <w:rsid w:val="0046099A"/>
    <w:rsid w:val="00475F25"/>
    <w:rsid w:val="00487774"/>
    <w:rsid w:val="004973F1"/>
    <w:rsid w:val="004A7936"/>
    <w:rsid w:val="004B5AE5"/>
    <w:rsid w:val="004D45F1"/>
    <w:rsid w:val="00512513"/>
    <w:rsid w:val="00512A37"/>
    <w:rsid w:val="00513BE7"/>
    <w:rsid w:val="00514E45"/>
    <w:rsid w:val="00524A49"/>
    <w:rsid w:val="00561506"/>
    <w:rsid w:val="0056439C"/>
    <w:rsid w:val="00580602"/>
    <w:rsid w:val="0058078E"/>
    <w:rsid w:val="00585585"/>
    <w:rsid w:val="00590893"/>
    <w:rsid w:val="005920C9"/>
    <w:rsid w:val="005973DE"/>
    <w:rsid w:val="005A277B"/>
    <w:rsid w:val="005B1764"/>
    <w:rsid w:val="005C17E2"/>
    <w:rsid w:val="005C4074"/>
    <w:rsid w:val="005D54EF"/>
    <w:rsid w:val="005E4C08"/>
    <w:rsid w:val="005F14BE"/>
    <w:rsid w:val="005F67EF"/>
    <w:rsid w:val="005F6A21"/>
    <w:rsid w:val="00601CAB"/>
    <w:rsid w:val="00601DC9"/>
    <w:rsid w:val="00602F7B"/>
    <w:rsid w:val="0062182B"/>
    <w:rsid w:val="00630CD7"/>
    <w:rsid w:val="006554B4"/>
    <w:rsid w:val="00664FA0"/>
    <w:rsid w:val="0069621C"/>
    <w:rsid w:val="00696B8D"/>
    <w:rsid w:val="006A444B"/>
    <w:rsid w:val="006B1B39"/>
    <w:rsid w:val="006C2498"/>
    <w:rsid w:val="006C4F62"/>
    <w:rsid w:val="006D5203"/>
    <w:rsid w:val="006E52B4"/>
    <w:rsid w:val="006F072A"/>
    <w:rsid w:val="006F50E7"/>
    <w:rsid w:val="007018EC"/>
    <w:rsid w:val="00702498"/>
    <w:rsid w:val="00707DA0"/>
    <w:rsid w:val="007116AC"/>
    <w:rsid w:val="0072057E"/>
    <w:rsid w:val="00722A01"/>
    <w:rsid w:val="007522B0"/>
    <w:rsid w:val="00757D51"/>
    <w:rsid w:val="0076043C"/>
    <w:rsid w:val="00764FB8"/>
    <w:rsid w:val="00770C70"/>
    <w:rsid w:val="0077577E"/>
    <w:rsid w:val="007767A3"/>
    <w:rsid w:val="00792C42"/>
    <w:rsid w:val="00794523"/>
    <w:rsid w:val="007A388D"/>
    <w:rsid w:val="007B74DA"/>
    <w:rsid w:val="007D75BA"/>
    <w:rsid w:val="007E0525"/>
    <w:rsid w:val="007E0EC6"/>
    <w:rsid w:val="007E304A"/>
    <w:rsid w:val="007F4136"/>
    <w:rsid w:val="00805F0D"/>
    <w:rsid w:val="00807FFB"/>
    <w:rsid w:val="0081269F"/>
    <w:rsid w:val="008341AB"/>
    <w:rsid w:val="00841935"/>
    <w:rsid w:val="00857179"/>
    <w:rsid w:val="00863D09"/>
    <w:rsid w:val="00883371"/>
    <w:rsid w:val="008841E9"/>
    <w:rsid w:val="00885E10"/>
    <w:rsid w:val="00887DA2"/>
    <w:rsid w:val="008A3846"/>
    <w:rsid w:val="008A6352"/>
    <w:rsid w:val="008A6932"/>
    <w:rsid w:val="008A699F"/>
    <w:rsid w:val="008B023B"/>
    <w:rsid w:val="008B4EE1"/>
    <w:rsid w:val="008D33C1"/>
    <w:rsid w:val="008F7EA5"/>
    <w:rsid w:val="008F7F19"/>
    <w:rsid w:val="00905A81"/>
    <w:rsid w:val="00926F13"/>
    <w:rsid w:val="00930D29"/>
    <w:rsid w:val="00930D2D"/>
    <w:rsid w:val="009425CA"/>
    <w:rsid w:val="00951ADB"/>
    <w:rsid w:val="00971E8C"/>
    <w:rsid w:val="00976E4F"/>
    <w:rsid w:val="009B1E54"/>
    <w:rsid w:val="009B30DD"/>
    <w:rsid w:val="009B4E48"/>
    <w:rsid w:val="009B62C5"/>
    <w:rsid w:val="009C37FE"/>
    <w:rsid w:val="009D6A77"/>
    <w:rsid w:val="009E341C"/>
    <w:rsid w:val="00A26D08"/>
    <w:rsid w:val="00A3064E"/>
    <w:rsid w:val="00A34A36"/>
    <w:rsid w:val="00A37400"/>
    <w:rsid w:val="00A421C7"/>
    <w:rsid w:val="00A43917"/>
    <w:rsid w:val="00A55EAA"/>
    <w:rsid w:val="00A56D79"/>
    <w:rsid w:val="00A576B9"/>
    <w:rsid w:val="00A577D6"/>
    <w:rsid w:val="00A6197C"/>
    <w:rsid w:val="00A65FB9"/>
    <w:rsid w:val="00A71293"/>
    <w:rsid w:val="00A71E9D"/>
    <w:rsid w:val="00A75F5F"/>
    <w:rsid w:val="00AA1002"/>
    <w:rsid w:val="00AB2B75"/>
    <w:rsid w:val="00AB4A2B"/>
    <w:rsid w:val="00AD6747"/>
    <w:rsid w:val="00AF3E7C"/>
    <w:rsid w:val="00AF6BA7"/>
    <w:rsid w:val="00AF6C01"/>
    <w:rsid w:val="00B03C1F"/>
    <w:rsid w:val="00B10EA1"/>
    <w:rsid w:val="00B21FD8"/>
    <w:rsid w:val="00B27218"/>
    <w:rsid w:val="00B43340"/>
    <w:rsid w:val="00B46CFA"/>
    <w:rsid w:val="00B47DF8"/>
    <w:rsid w:val="00B53F15"/>
    <w:rsid w:val="00B623AB"/>
    <w:rsid w:val="00B761B1"/>
    <w:rsid w:val="00B80695"/>
    <w:rsid w:val="00B868A2"/>
    <w:rsid w:val="00BB3099"/>
    <w:rsid w:val="00BC2C80"/>
    <w:rsid w:val="00BE5EE9"/>
    <w:rsid w:val="00BF2105"/>
    <w:rsid w:val="00C03DF8"/>
    <w:rsid w:val="00C100B9"/>
    <w:rsid w:val="00C12D5E"/>
    <w:rsid w:val="00C25368"/>
    <w:rsid w:val="00C32976"/>
    <w:rsid w:val="00C4289F"/>
    <w:rsid w:val="00C50F33"/>
    <w:rsid w:val="00C52EE7"/>
    <w:rsid w:val="00C67A70"/>
    <w:rsid w:val="00C73C8B"/>
    <w:rsid w:val="00C817A4"/>
    <w:rsid w:val="00C84207"/>
    <w:rsid w:val="00C87BD4"/>
    <w:rsid w:val="00CA10A5"/>
    <w:rsid w:val="00CB71E8"/>
    <w:rsid w:val="00CD1B37"/>
    <w:rsid w:val="00CD76CF"/>
    <w:rsid w:val="00CE40B6"/>
    <w:rsid w:val="00CE56DF"/>
    <w:rsid w:val="00CF1355"/>
    <w:rsid w:val="00D057A5"/>
    <w:rsid w:val="00D14E7E"/>
    <w:rsid w:val="00D2029C"/>
    <w:rsid w:val="00D42AF8"/>
    <w:rsid w:val="00D57EB1"/>
    <w:rsid w:val="00D619EF"/>
    <w:rsid w:val="00D6366D"/>
    <w:rsid w:val="00D76C2E"/>
    <w:rsid w:val="00D8061D"/>
    <w:rsid w:val="00D82208"/>
    <w:rsid w:val="00DA041B"/>
    <w:rsid w:val="00DA55A3"/>
    <w:rsid w:val="00DB13D2"/>
    <w:rsid w:val="00DB517C"/>
    <w:rsid w:val="00DB7106"/>
    <w:rsid w:val="00DB7CD2"/>
    <w:rsid w:val="00DD6445"/>
    <w:rsid w:val="00DE5F78"/>
    <w:rsid w:val="00DF17A8"/>
    <w:rsid w:val="00DF4045"/>
    <w:rsid w:val="00E02FE6"/>
    <w:rsid w:val="00E036C9"/>
    <w:rsid w:val="00E066D3"/>
    <w:rsid w:val="00E10ACF"/>
    <w:rsid w:val="00E20FD6"/>
    <w:rsid w:val="00E41AE4"/>
    <w:rsid w:val="00E7240E"/>
    <w:rsid w:val="00E72CE2"/>
    <w:rsid w:val="00E84BC1"/>
    <w:rsid w:val="00E8587F"/>
    <w:rsid w:val="00E933B1"/>
    <w:rsid w:val="00E94876"/>
    <w:rsid w:val="00E96788"/>
    <w:rsid w:val="00EB545D"/>
    <w:rsid w:val="00ED098B"/>
    <w:rsid w:val="00ED4AA0"/>
    <w:rsid w:val="00EE5012"/>
    <w:rsid w:val="00EE718E"/>
    <w:rsid w:val="00EF33CA"/>
    <w:rsid w:val="00EF48E4"/>
    <w:rsid w:val="00F06B5B"/>
    <w:rsid w:val="00F07733"/>
    <w:rsid w:val="00F101D1"/>
    <w:rsid w:val="00F10C3F"/>
    <w:rsid w:val="00F12B66"/>
    <w:rsid w:val="00F1643D"/>
    <w:rsid w:val="00F30F38"/>
    <w:rsid w:val="00F31648"/>
    <w:rsid w:val="00F44E17"/>
    <w:rsid w:val="00F45175"/>
    <w:rsid w:val="00F467C7"/>
    <w:rsid w:val="00F51E2C"/>
    <w:rsid w:val="00F631D2"/>
    <w:rsid w:val="00F76209"/>
    <w:rsid w:val="00F84A74"/>
    <w:rsid w:val="00F910DE"/>
    <w:rsid w:val="00FA08E9"/>
    <w:rsid w:val="00FA15B9"/>
    <w:rsid w:val="00FA7917"/>
    <w:rsid w:val="00FC4915"/>
    <w:rsid w:val="00FD0741"/>
    <w:rsid w:val="00FD1150"/>
    <w:rsid w:val="00FD7D24"/>
    <w:rsid w:val="00FF4DBD"/>
    <w:rsid w:val="00FF5102"/>
    <w:rsid w:val="00FF552E"/>
    <w:rsid w:val="014D094E"/>
    <w:rsid w:val="0152B9B7"/>
    <w:rsid w:val="01C604AE"/>
    <w:rsid w:val="01D66BFA"/>
    <w:rsid w:val="0235D086"/>
    <w:rsid w:val="0249C3A5"/>
    <w:rsid w:val="02CF28C1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8185BC"/>
  <w15:docId w15:val="{CB7095AF-F31E-4270-95C3-83E3B555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F62"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577D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0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DD644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crestcom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hyperlink" Target="mailto:michaela.muczkova@crestco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cela.kukanova@crestcom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uxent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uxent.cz/" TargetMode="External"/><Relationship Id="rId10" Type="http://schemas.openxmlformats.org/officeDocument/2006/relationships/hyperlink" Target="https://www.luxent.cz/" TargetMode="External"/><Relationship Id="rId19" Type="http://schemas.openxmlformats.org/officeDocument/2006/relationships/hyperlink" Target="http://www.luxen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mololipno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875</Words>
  <Characters>5169</Characters>
  <Application>Microsoft Office Word</Application>
  <DocSecurity>0</DocSecurity>
  <Lines>43</Lines>
  <Paragraphs>12</Paragraphs>
  <ScaleCrop>false</ScaleCrop>
  <Company>org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Marcela Kukaňová</cp:lastModifiedBy>
  <cp:revision>10</cp:revision>
  <cp:lastPrinted>2020-08-18T09:22:00Z</cp:lastPrinted>
  <dcterms:created xsi:type="dcterms:W3CDTF">2020-11-02T08:10:00Z</dcterms:created>
  <dcterms:modified xsi:type="dcterms:W3CDTF">2020-11-02T13:05:00Z</dcterms:modified>
</cp:coreProperties>
</file>